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B49B" w14:textId="0B51357A" w:rsidR="00203AE5" w:rsidRPr="00D466F3" w:rsidRDefault="00203AE5" w:rsidP="00FD0A7C">
      <w:pPr>
        <w:spacing w:line="360" w:lineRule="exact"/>
        <w:jc w:val="center"/>
        <w:rPr>
          <w:szCs w:val="24"/>
        </w:rPr>
      </w:pPr>
      <w:r w:rsidRPr="00D466F3">
        <w:rPr>
          <w:rFonts w:hint="eastAsia"/>
          <w:szCs w:val="24"/>
        </w:rPr>
        <w:t>一般社団法人</w:t>
      </w:r>
      <w:r w:rsidRPr="00D466F3">
        <w:rPr>
          <w:rFonts w:hint="eastAsia"/>
          <w:szCs w:val="24"/>
        </w:rPr>
        <w:t xml:space="preserve"> </w:t>
      </w:r>
      <w:r w:rsidRPr="00D466F3">
        <w:rPr>
          <w:rFonts w:hint="eastAsia"/>
          <w:szCs w:val="24"/>
        </w:rPr>
        <w:t>日本ライオンズ</w:t>
      </w:r>
      <w:r w:rsidRPr="00D466F3">
        <w:rPr>
          <w:rFonts w:hint="eastAsia"/>
          <w:szCs w:val="24"/>
        </w:rPr>
        <w:t>YCE</w:t>
      </w:r>
      <w:r w:rsidRPr="00D466F3">
        <w:rPr>
          <w:rFonts w:hint="eastAsia"/>
          <w:szCs w:val="24"/>
        </w:rPr>
        <w:t>委員会</w:t>
      </w:r>
    </w:p>
    <w:p w14:paraId="2E068290" w14:textId="0BF6E758" w:rsidR="00FD0A7C" w:rsidRPr="00C3372B" w:rsidRDefault="00203AE5" w:rsidP="00C3372B"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 w:rsidRPr="00D466F3">
        <w:rPr>
          <w:b/>
          <w:bCs/>
          <w:sz w:val="28"/>
          <w:szCs w:val="28"/>
        </w:rPr>
        <w:t>YCE</w:t>
      </w:r>
      <w:r w:rsidRPr="00D466F3">
        <w:rPr>
          <w:b/>
          <w:bCs/>
          <w:sz w:val="28"/>
          <w:szCs w:val="28"/>
        </w:rPr>
        <w:t>不測事態によるキャンセル時の規程と緊急時連絡方法</w:t>
      </w:r>
    </w:p>
    <w:p w14:paraId="39F5D896" w14:textId="77777777" w:rsidR="00203AE5" w:rsidRPr="00D466F3" w:rsidRDefault="00203AE5">
      <w:pPr>
        <w:rPr>
          <w:b/>
          <w:bCs/>
          <w:szCs w:val="24"/>
        </w:rPr>
      </w:pPr>
    </w:p>
    <w:p w14:paraId="15EE095B" w14:textId="08E3B7A8" w:rsidR="00FF5EF5" w:rsidRPr="00D466F3" w:rsidRDefault="00555213">
      <w:pPr>
        <w:rPr>
          <w:b/>
          <w:bCs/>
          <w:szCs w:val="24"/>
        </w:rPr>
      </w:pPr>
      <w:r w:rsidRPr="00D466F3">
        <w:rPr>
          <w:rFonts w:hint="eastAsia"/>
          <w:b/>
          <w:bCs/>
          <w:szCs w:val="24"/>
        </w:rPr>
        <w:t>Ⅰ．</w:t>
      </w:r>
      <w:r w:rsidR="00BC6785" w:rsidRPr="00D466F3">
        <w:rPr>
          <w:b/>
          <w:bCs/>
          <w:szCs w:val="24"/>
        </w:rPr>
        <w:t>不測事態によるキャンセル時の規程</w:t>
      </w:r>
    </w:p>
    <w:p w14:paraId="29585042" w14:textId="0C8DBA14" w:rsidR="00DE4734" w:rsidRPr="00D466F3" w:rsidRDefault="00BC6785" w:rsidP="00555213">
      <w:pPr>
        <w:ind w:leftChars="300" w:left="720"/>
        <w:rPr>
          <w:szCs w:val="24"/>
        </w:rPr>
      </w:pPr>
      <w:r w:rsidRPr="00D466F3">
        <w:rPr>
          <w:szCs w:val="24"/>
        </w:rPr>
        <w:t>派遣、来日が決まった後に不測の事態</w:t>
      </w:r>
      <w:r w:rsidRPr="00D466F3">
        <w:rPr>
          <w:b/>
          <w:bCs/>
          <w:szCs w:val="24"/>
        </w:rPr>
        <w:t>（</w:t>
      </w:r>
      <w:r w:rsidR="000F7E1C" w:rsidRPr="004F345F">
        <w:rPr>
          <w:rFonts w:hint="eastAsia"/>
          <w:b/>
          <w:bCs/>
          <w:szCs w:val="24"/>
        </w:rPr>
        <w:t>新型コロナウィルス</w:t>
      </w:r>
      <w:r w:rsidR="00752705" w:rsidRPr="004F345F">
        <w:rPr>
          <w:rFonts w:hint="eastAsia"/>
          <w:b/>
          <w:bCs/>
          <w:szCs w:val="24"/>
        </w:rPr>
        <w:t>・</w:t>
      </w:r>
      <w:r w:rsidRPr="00D466F3">
        <w:rPr>
          <w:b/>
          <w:bCs/>
          <w:szCs w:val="24"/>
        </w:rPr>
        <w:t>新型インフルエンザの拡散、自然災害、テロ、戦争</w:t>
      </w:r>
      <w:r w:rsidR="00555213" w:rsidRPr="00D466F3">
        <w:rPr>
          <w:rFonts w:hint="eastAsia"/>
          <w:b/>
          <w:bCs/>
          <w:szCs w:val="24"/>
        </w:rPr>
        <w:t>等</w:t>
      </w:r>
      <w:r w:rsidRPr="00D466F3">
        <w:rPr>
          <w:b/>
          <w:bCs/>
          <w:szCs w:val="24"/>
        </w:rPr>
        <w:t>）</w:t>
      </w:r>
      <w:r w:rsidRPr="00D466F3">
        <w:rPr>
          <w:szCs w:val="24"/>
        </w:rPr>
        <w:t>により中止となった場合の対応</w:t>
      </w:r>
      <w:r w:rsidR="00DE4734" w:rsidRPr="00D466F3">
        <w:rPr>
          <w:rFonts w:hint="eastAsia"/>
          <w:szCs w:val="24"/>
        </w:rPr>
        <w:t>を規定する。</w:t>
      </w:r>
    </w:p>
    <w:p w14:paraId="2B20882D" w14:textId="6DA882C2" w:rsidR="00BC6785" w:rsidRPr="00D466F3" w:rsidRDefault="00DE4734" w:rsidP="001947FB">
      <w:pPr>
        <w:ind w:leftChars="300" w:left="960" w:hangingChars="100" w:hanging="240"/>
        <w:rPr>
          <w:szCs w:val="24"/>
        </w:rPr>
      </w:pPr>
      <w:r w:rsidRPr="00D466F3">
        <w:rPr>
          <w:rFonts w:hint="eastAsia"/>
          <w:szCs w:val="24"/>
        </w:rPr>
        <w:t>※</w:t>
      </w:r>
      <w:r w:rsidR="00BC6785" w:rsidRPr="00D466F3">
        <w:rPr>
          <w:szCs w:val="24"/>
        </w:rPr>
        <w:t>派遣出発後の不測の事態</w:t>
      </w:r>
      <w:r w:rsidRPr="00D466F3">
        <w:rPr>
          <w:rFonts w:hint="eastAsia"/>
          <w:szCs w:val="24"/>
        </w:rPr>
        <w:t>については</w:t>
      </w:r>
      <w:r w:rsidR="00BC6785" w:rsidRPr="00D466F3">
        <w:rPr>
          <w:b/>
          <w:bCs/>
          <w:szCs w:val="24"/>
        </w:rPr>
        <w:t>「</w:t>
      </w:r>
      <w:r w:rsidR="001947FB" w:rsidRPr="00D466F3">
        <w:rPr>
          <w:rFonts w:hint="eastAsia"/>
          <w:b/>
          <w:bCs/>
          <w:szCs w:val="24"/>
        </w:rPr>
        <w:t>Ⅱ．</w:t>
      </w:r>
      <w:r w:rsidR="001947FB" w:rsidRPr="00D466F3">
        <w:rPr>
          <w:b/>
          <w:bCs/>
          <w:szCs w:val="24"/>
        </w:rPr>
        <w:t>現地で派遣生が緊急事態に遭遇した時の連絡方法</w:t>
      </w:r>
      <w:r w:rsidR="00BC6785" w:rsidRPr="00D466F3">
        <w:rPr>
          <w:b/>
          <w:bCs/>
          <w:szCs w:val="24"/>
        </w:rPr>
        <w:t>」</w:t>
      </w:r>
      <w:r w:rsidR="00BC6785" w:rsidRPr="00D466F3">
        <w:rPr>
          <w:szCs w:val="24"/>
        </w:rPr>
        <w:t>を参照</w:t>
      </w:r>
    </w:p>
    <w:p w14:paraId="355C464F" w14:textId="30021D6A" w:rsidR="00BC6785" w:rsidRPr="00D466F3" w:rsidRDefault="00BC6785">
      <w:pPr>
        <w:rPr>
          <w:szCs w:val="24"/>
        </w:rPr>
      </w:pPr>
    </w:p>
    <w:p w14:paraId="5C2F47BE" w14:textId="22EB82F3" w:rsidR="00BC6785" w:rsidRPr="00D466F3" w:rsidRDefault="00555213">
      <w:pPr>
        <w:rPr>
          <w:b/>
          <w:bCs/>
          <w:szCs w:val="24"/>
        </w:rPr>
      </w:pPr>
      <w:r w:rsidRPr="00D466F3">
        <w:rPr>
          <w:rFonts w:hint="eastAsia"/>
          <w:b/>
          <w:bCs/>
          <w:szCs w:val="24"/>
        </w:rPr>
        <w:t>１．</w:t>
      </w:r>
      <w:r w:rsidR="00BC6785" w:rsidRPr="00D466F3">
        <w:rPr>
          <w:b/>
          <w:bCs/>
          <w:szCs w:val="24"/>
        </w:rPr>
        <w:t>キャンセルになるまでの過程</w:t>
      </w:r>
    </w:p>
    <w:p w14:paraId="3452E168" w14:textId="1623350A" w:rsidR="00BC6785" w:rsidRPr="00D466F3" w:rsidRDefault="00555213" w:rsidP="00555213">
      <w:pPr>
        <w:ind w:leftChars="100" w:left="960" w:hangingChars="300" w:hanging="720"/>
        <w:rPr>
          <w:szCs w:val="24"/>
        </w:rPr>
      </w:pPr>
      <w:r w:rsidRPr="00D466F3">
        <w:rPr>
          <w:rFonts w:hint="eastAsia"/>
          <w:szCs w:val="24"/>
        </w:rPr>
        <w:t>（１）</w:t>
      </w:r>
      <w:r w:rsidR="00BC6785" w:rsidRPr="00D466F3">
        <w:rPr>
          <w:szCs w:val="24"/>
        </w:rPr>
        <w:t>窓口</w:t>
      </w:r>
      <w:r w:rsidR="00366C11" w:rsidRPr="00D466F3">
        <w:rPr>
          <w:rFonts w:hint="eastAsia"/>
          <w:szCs w:val="24"/>
        </w:rPr>
        <w:t>複合地区</w:t>
      </w:r>
      <w:r w:rsidR="00BC6785" w:rsidRPr="00D466F3">
        <w:rPr>
          <w:szCs w:val="24"/>
        </w:rPr>
        <w:t>を通じて現地の状況を把握し情報を集め、相手国窓口と窓口</w:t>
      </w:r>
      <w:r w:rsidR="00366C11" w:rsidRPr="00D466F3">
        <w:rPr>
          <w:rFonts w:hint="eastAsia"/>
          <w:szCs w:val="24"/>
        </w:rPr>
        <w:t>複合地区</w:t>
      </w:r>
      <w:r w:rsidR="00BC6785" w:rsidRPr="00D466F3">
        <w:rPr>
          <w:szCs w:val="24"/>
        </w:rPr>
        <w:t>との判断を基に</w:t>
      </w:r>
      <w:r w:rsidRPr="00D466F3">
        <w:rPr>
          <w:rFonts w:hint="eastAsia"/>
          <w:szCs w:val="24"/>
        </w:rPr>
        <w:t>一般社団法人</w:t>
      </w:r>
      <w:r w:rsidRPr="00D466F3">
        <w:rPr>
          <w:rFonts w:hint="eastAsia"/>
          <w:szCs w:val="24"/>
        </w:rPr>
        <w:t xml:space="preserve"> </w:t>
      </w:r>
      <w:r w:rsidR="00BC6785" w:rsidRPr="00D466F3">
        <w:rPr>
          <w:szCs w:val="24"/>
        </w:rPr>
        <w:t>日本ライオンズ</w:t>
      </w:r>
      <w:r w:rsidR="00BC6785" w:rsidRPr="00D466F3">
        <w:rPr>
          <w:szCs w:val="24"/>
        </w:rPr>
        <w:t>YCE</w:t>
      </w:r>
      <w:r w:rsidR="00BC6785" w:rsidRPr="00D466F3">
        <w:rPr>
          <w:szCs w:val="24"/>
        </w:rPr>
        <w:t>委員会</w:t>
      </w:r>
      <w:r w:rsidRPr="00D466F3">
        <w:rPr>
          <w:rFonts w:hint="eastAsia"/>
          <w:szCs w:val="24"/>
        </w:rPr>
        <w:t>（以下「本委員会」という）</w:t>
      </w:r>
      <w:r w:rsidR="00BC6785" w:rsidRPr="00D466F3">
        <w:rPr>
          <w:szCs w:val="24"/>
        </w:rPr>
        <w:t>で協議し、日本全体としての決定</w:t>
      </w:r>
      <w:r w:rsidR="00DE4734" w:rsidRPr="00D466F3">
        <w:rPr>
          <w:rFonts w:hint="eastAsia"/>
          <w:szCs w:val="24"/>
        </w:rPr>
        <w:t>とする。</w:t>
      </w:r>
    </w:p>
    <w:p w14:paraId="584AE9C4" w14:textId="678F97C6" w:rsidR="00BC6785" w:rsidRPr="00D466F3" w:rsidRDefault="00555213" w:rsidP="00DE4734">
      <w:pPr>
        <w:ind w:leftChars="400" w:left="960"/>
        <w:jc w:val="left"/>
        <w:rPr>
          <w:szCs w:val="24"/>
        </w:rPr>
      </w:pPr>
      <w:r w:rsidRPr="00D466F3">
        <w:rPr>
          <w:rFonts w:hint="eastAsia"/>
          <w:szCs w:val="24"/>
        </w:rPr>
        <w:t>本委員会</w:t>
      </w:r>
      <w:r w:rsidR="00BC6785" w:rsidRPr="00D466F3">
        <w:rPr>
          <w:szCs w:val="24"/>
        </w:rPr>
        <w:t>の決定は文書にて</w:t>
      </w:r>
      <w:r w:rsidR="00366C11" w:rsidRPr="00D466F3">
        <w:rPr>
          <w:rFonts w:hint="eastAsia"/>
          <w:szCs w:val="24"/>
        </w:rPr>
        <w:t>複合地区</w:t>
      </w:r>
      <w:r w:rsidR="00DE4734" w:rsidRPr="00D466F3">
        <w:rPr>
          <w:rFonts w:hint="eastAsia"/>
          <w:szCs w:val="24"/>
        </w:rPr>
        <w:t>から準地区経由で</w:t>
      </w:r>
      <w:r w:rsidR="00BC6785" w:rsidRPr="00D466F3">
        <w:rPr>
          <w:szCs w:val="24"/>
        </w:rPr>
        <w:t>関係者へ連絡する。</w:t>
      </w:r>
    </w:p>
    <w:p w14:paraId="6DB029F0" w14:textId="1A45D340" w:rsidR="00BC6785" w:rsidRPr="00D466F3" w:rsidRDefault="00BC6785" w:rsidP="00FD0A7C">
      <w:pPr>
        <w:spacing w:line="200" w:lineRule="exact"/>
        <w:rPr>
          <w:szCs w:val="24"/>
        </w:rPr>
      </w:pPr>
    </w:p>
    <w:p w14:paraId="03C609DB" w14:textId="49AC3C86" w:rsidR="00BC6785" w:rsidRPr="00D466F3" w:rsidRDefault="00BC6785" w:rsidP="00496359">
      <w:pPr>
        <w:ind w:firstLineChars="300" w:firstLine="720"/>
        <w:rPr>
          <w:szCs w:val="24"/>
        </w:rPr>
      </w:pPr>
      <w:r w:rsidRPr="00D466F3">
        <w:rPr>
          <w:szCs w:val="24"/>
        </w:rPr>
        <w:t>（派遣）</w:t>
      </w:r>
      <w:r w:rsidR="004730D4" w:rsidRPr="00D466F3">
        <w:rPr>
          <w:rFonts w:hint="eastAsia"/>
          <w:szCs w:val="24"/>
        </w:rPr>
        <w:t>斜太字</w:t>
      </w:r>
      <w:r w:rsidRPr="00D466F3">
        <w:rPr>
          <w:szCs w:val="24"/>
        </w:rPr>
        <w:t>は日本側</w:t>
      </w:r>
    </w:p>
    <w:p w14:paraId="6E1BB341" w14:textId="1F344382" w:rsidR="00496359" w:rsidRPr="00D466F3" w:rsidRDefault="00BC6785" w:rsidP="00DE4734">
      <w:pPr>
        <w:ind w:firstLineChars="400" w:firstLine="964"/>
        <w:rPr>
          <w:szCs w:val="24"/>
        </w:rPr>
      </w:pPr>
      <w:r w:rsidRPr="00D466F3">
        <w:rPr>
          <w:b/>
          <w:bCs/>
          <w:i/>
          <w:iCs/>
          <w:color w:val="000000" w:themeColor="text1"/>
          <w:szCs w:val="24"/>
        </w:rPr>
        <w:t>派遣生</w:t>
      </w:r>
      <w:r w:rsidRPr="00D466F3">
        <w:rPr>
          <w:b/>
          <w:bCs/>
          <w:i/>
          <w:iCs/>
          <w:color w:val="000000" w:themeColor="text1"/>
          <w:szCs w:val="24"/>
        </w:rPr>
        <w:t xml:space="preserve"> </w:t>
      </w:r>
      <w:r w:rsidRPr="00D466F3">
        <w:rPr>
          <w:rFonts w:ascii="ＭＳ 明朝" w:hAnsi="ＭＳ 明朝" w:cs="ＭＳ 明朝" w:hint="eastAsia"/>
          <w:b/>
          <w:bCs/>
          <w:i/>
          <w:iCs/>
          <w:color w:val="000000" w:themeColor="text1"/>
          <w:szCs w:val="24"/>
        </w:rPr>
        <w:t>⇔</w:t>
      </w:r>
      <w:r w:rsidRPr="00D466F3">
        <w:rPr>
          <w:b/>
          <w:bCs/>
          <w:i/>
          <w:iCs/>
          <w:color w:val="000000" w:themeColor="text1"/>
          <w:szCs w:val="24"/>
        </w:rPr>
        <w:t xml:space="preserve"> </w:t>
      </w:r>
      <w:r w:rsidRPr="00D466F3">
        <w:rPr>
          <w:b/>
          <w:bCs/>
          <w:i/>
          <w:iCs/>
          <w:color w:val="000000" w:themeColor="text1"/>
          <w:szCs w:val="24"/>
        </w:rPr>
        <w:t>スポンサークラブ</w:t>
      </w:r>
      <w:r w:rsidRPr="00D466F3">
        <w:rPr>
          <w:b/>
          <w:bCs/>
          <w:i/>
          <w:iCs/>
          <w:color w:val="000000" w:themeColor="text1"/>
          <w:szCs w:val="24"/>
        </w:rPr>
        <w:t xml:space="preserve"> </w:t>
      </w:r>
      <w:r w:rsidRPr="00D466F3">
        <w:rPr>
          <w:rFonts w:ascii="ＭＳ 明朝" w:hAnsi="ＭＳ 明朝" w:cs="ＭＳ 明朝" w:hint="eastAsia"/>
          <w:b/>
          <w:bCs/>
          <w:i/>
          <w:iCs/>
          <w:color w:val="000000" w:themeColor="text1"/>
          <w:szCs w:val="24"/>
        </w:rPr>
        <w:t>⇔</w:t>
      </w:r>
      <w:r w:rsidRPr="00D466F3">
        <w:rPr>
          <w:b/>
          <w:bCs/>
          <w:i/>
          <w:iCs/>
          <w:color w:val="000000" w:themeColor="text1"/>
          <w:szCs w:val="24"/>
        </w:rPr>
        <w:t xml:space="preserve"> </w:t>
      </w:r>
      <w:r w:rsidRPr="00D466F3">
        <w:rPr>
          <w:b/>
          <w:bCs/>
          <w:i/>
          <w:iCs/>
          <w:color w:val="000000" w:themeColor="text1"/>
          <w:szCs w:val="24"/>
        </w:rPr>
        <w:t>地区</w:t>
      </w:r>
      <w:r w:rsidRPr="00D466F3">
        <w:rPr>
          <w:b/>
          <w:bCs/>
          <w:i/>
          <w:iCs/>
          <w:color w:val="000000" w:themeColor="text1"/>
          <w:szCs w:val="24"/>
        </w:rPr>
        <w:t xml:space="preserve"> </w:t>
      </w:r>
      <w:r w:rsidRPr="00D466F3">
        <w:rPr>
          <w:rFonts w:ascii="ＭＳ 明朝" w:hAnsi="ＭＳ 明朝" w:cs="ＭＳ 明朝" w:hint="eastAsia"/>
          <w:b/>
          <w:bCs/>
          <w:i/>
          <w:iCs/>
          <w:color w:val="000000" w:themeColor="text1"/>
          <w:szCs w:val="24"/>
        </w:rPr>
        <w:t>⇔</w:t>
      </w:r>
      <w:r w:rsidRPr="00D466F3">
        <w:rPr>
          <w:b/>
          <w:bCs/>
          <w:i/>
          <w:iCs/>
          <w:color w:val="000000" w:themeColor="text1"/>
          <w:szCs w:val="24"/>
        </w:rPr>
        <w:t xml:space="preserve"> MD </w:t>
      </w:r>
      <w:r w:rsidRPr="00D466F3">
        <w:rPr>
          <w:rFonts w:ascii="ＭＳ 明朝" w:hAnsi="ＭＳ 明朝" w:cs="ＭＳ 明朝" w:hint="eastAsia"/>
          <w:b/>
          <w:bCs/>
          <w:i/>
          <w:iCs/>
          <w:color w:val="000000" w:themeColor="text1"/>
          <w:szCs w:val="24"/>
        </w:rPr>
        <w:t>⇔</w:t>
      </w:r>
      <w:r w:rsidRPr="00D466F3">
        <w:rPr>
          <w:b/>
          <w:bCs/>
          <w:i/>
          <w:iCs/>
          <w:color w:val="000000" w:themeColor="text1"/>
          <w:szCs w:val="24"/>
        </w:rPr>
        <w:t xml:space="preserve"> </w:t>
      </w:r>
      <w:r w:rsidRPr="00D466F3">
        <w:rPr>
          <w:b/>
          <w:bCs/>
          <w:i/>
          <w:iCs/>
          <w:color w:val="000000" w:themeColor="text1"/>
          <w:szCs w:val="24"/>
        </w:rPr>
        <w:t>窓口</w:t>
      </w:r>
      <w:r w:rsidRPr="00D466F3">
        <w:rPr>
          <w:b/>
          <w:bCs/>
          <w:i/>
          <w:iCs/>
          <w:color w:val="000000" w:themeColor="text1"/>
          <w:szCs w:val="24"/>
        </w:rPr>
        <w:t>MD</w:t>
      </w:r>
      <w:r w:rsidRPr="00D466F3">
        <w:rPr>
          <w:color w:val="FF0000"/>
          <w:szCs w:val="24"/>
        </w:rPr>
        <w:t xml:space="preserve"> </w:t>
      </w:r>
      <w:r w:rsidRPr="00D466F3">
        <w:rPr>
          <w:rFonts w:ascii="ＭＳ 明朝" w:hAnsi="ＭＳ 明朝" w:cs="ＭＳ 明朝" w:hint="eastAsia"/>
          <w:szCs w:val="24"/>
        </w:rPr>
        <w:t>⇔</w:t>
      </w:r>
      <w:r w:rsidRPr="00D466F3">
        <w:rPr>
          <w:szCs w:val="24"/>
        </w:rPr>
        <w:t xml:space="preserve"> </w:t>
      </w:r>
      <w:r w:rsidRPr="00D466F3">
        <w:rPr>
          <w:szCs w:val="24"/>
        </w:rPr>
        <w:t>相手国窓口</w:t>
      </w:r>
      <w:r w:rsidRPr="00D466F3">
        <w:rPr>
          <w:szCs w:val="24"/>
        </w:rPr>
        <w:t xml:space="preserve"> </w:t>
      </w:r>
      <w:r w:rsidRPr="00D466F3">
        <w:rPr>
          <w:rFonts w:ascii="ＭＳ 明朝" w:hAnsi="ＭＳ 明朝" w:cs="ＭＳ 明朝" w:hint="eastAsia"/>
          <w:szCs w:val="24"/>
        </w:rPr>
        <w:t>⇔</w:t>
      </w:r>
      <w:r w:rsidRPr="00D466F3">
        <w:rPr>
          <w:szCs w:val="24"/>
        </w:rPr>
        <w:t xml:space="preserve"> </w:t>
      </w:r>
    </w:p>
    <w:p w14:paraId="502D7E13" w14:textId="2210806E" w:rsidR="00BC6785" w:rsidRPr="00D466F3" w:rsidRDefault="00BC6785" w:rsidP="00496359">
      <w:pPr>
        <w:ind w:firstLineChars="2500" w:firstLine="6000"/>
        <w:rPr>
          <w:szCs w:val="24"/>
        </w:rPr>
      </w:pPr>
      <w:r w:rsidRPr="00D466F3">
        <w:rPr>
          <w:szCs w:val="24"/>
        </w:rPr>
        <w:t>ホストクラブ</w:t>
      </w:r>
      <w:r w:rsidRPr="00D466F3">
        <w:rPr>
          <w:szCs w:val="24"/>
        </w:rPr>
        <w:t xml:space="preserve"> </w:t>
      </w:r>
      <w:r w:rsidRPr="00D466F3">
        <w:rPr>
          <w:rFonts w:ascii="ＭＳ 明朝" w:hAnsi="ＭＳ 明朝" w:cs="ＭＳ 明朝" w:hint="eastAsia"/>
          <w:szCs w:val="24"/>
        </w:rPr>
        <w:t>⇔</w:t>
      </w:r>
      <w:r w:rsidRPr="00D466F3">
        <w:rPr>
          <w:szCs w:val="24"/>
        </w:rPr>
        <w:t xml:space="preserve"> </w:t>
      </w:r>
      <w:r w:rsidRPr="00D466F3">
        <w:rPr>
          <w:szCs w:val="24"/>
        </w:rPr>
        <w:t>ホストファミリー</w:t>
      </w:r>
    </w:p>
    <w:p w14:paraId="35333959" w14:textId="092BEB2B" w:rsidR="00954479" w:rsidRPr="00D466F3" w:rsidRDefault="00954479" w:rsidP="00FD0A7C">
      <w:pPr>
        <w:spacing w:line="200" w:lineRule="exact"/>
        <w:rPr>
          <w:szCs w:val="24"/>
        </w:rPr>
      </w:pPr>
    </w:p>
    <w:p w14:paraId="74E9904F" w14:textId="4EF29EA6" w:rsidR="00954479" w:rsidRPr="00D466F3" w:rsidRDefault="00954479" w:rsidP="00496359">
      <w:pPr>
        <w:ind w:firstLineChars="300" w:firstLine="720"/>
        <w:rPr>
          <w:szCs w:val="24"/>
        </w:rPr>
      </w:pPr>
      <w:r w:rsidRPr="00D466F3">
        <w:rPr>
          <w:szCs w:val="24"/>
        </w:rPr>
        <w:t>（来日）</w:t>
      </w:r>
      <w:r w:rsidR="004730D4" w:rsidRPr="00D466F3">
        <w:rPr>
          <w:rFonts w:hint="eastAsia"/>
          <w:szCs w:val="24"/>
        </w:rPr>
        <w:t>斜太字</w:t>
      </w:r>
      <w:r w:rsidR="004730D4" w:rsidRPr="00D466F3">
        <w:rPr>
          <w:szCs w:val="24"/>
        </w:rPr>
        <w:t>は日本側</w:t>
      </w:r>
    </w:p>
    <w:p w14:paraId="258071D9" w14:textId="77777777" w:rsidR="00496359" w:rsidRPr="00D466F3" w:rsidRDefault="00954479" w:rsidP="004730D4">
      <w:pPr>
        <w:ind w:firstLineChars="400" w:firstLine="960"/>
        <w:rPr>
          <w:b/>
          <w:bCs/>
          <w:i/>
          <w:iCs/>
          <w:color w:val="000000" w:themeColor="text1"/>
          <w:szCs w:val="24"/>
        </w:rPr>
      </w:pPr>
      <w:r w:rsidRPr="00D466F3">
        <w:rPr>
          <w:szCs w:val="24"/>
        </w:rPr>
        <w:t>来日生</w:t>
      </w:r>
      <w:r w:rsidRPr="00D466F3">
        <w:rPr>
          <w:szCs w:val="24"/>
        </w:rPr>
        <w:t xml:space="preserve"> </w:t>
      </w:r>
      <w:r w:rsidRPr="00D466F3">
        <w:rPr>
          <w:rFonts w:ascii="ＭＳ 明朝" w:hAnsi="ＭＳ 明朝" w:cs="ＭＳ 明朝" w:hint="eastAsia"/>
          <w:szCs w:val="24"/>
        </w:rPr>
        <w:t>⇔</w:t>
      </w:r>
      <w:r w:rsidRPr="00D466F3">
        <w:rPr>
          <w:szCs w:val="24"/>
        </w:rPr>
        <w:t xml:space="preserve"> </w:t>
      </w:r>
      <w:r w:rsidRPr="00D466F3">
        <w:rPr>
          <w:szCs w:val="24"/>
        </w:rPr>
        <w:t>スポンサークラブ</w:t>
      </w:r>
      <w:r w:rsidRPr="00D466F3">
        <w:rPr>
          <w:szCs w:val="24"/>
        </w:rPr>
        <w:t xml:space="preserve"> </w:t>
      </w:r>
      <w:r w:rsidRPr="00D466F3">
        <w:rPr>
          <w:rFonts w:ascii="ＭＳ 明朝" w:hAnsi="ＭＳ 明朝" w:cs="ＭＳ 明朝" w:hint="eastAsia"/>
          <w:szCs w:val="24"/>
        </w:rPr>
        <w:t>⇔</w:t>
      </w:r>
      <w:r w:rsidRPr="00D466F3">
        <w:rPr>
          <w:szCs w:val="24"/>
        </w:rPr>
        <w:t xml:space="preserve"> </w:t>
      </w:r>
      <w:r w:rsidRPr="00D466F3">
        <w:rPr>
          <w:szCs w:val="24"/>
        </w:rPr>
        <w:t>地区</w:t>
      </w:r>
      <w:r w:rsidRPr="00D466F3">
        <w:rPr>
          <w:szCs w:val="24"/>
        </w:rPr>
        <w:t xml:space="preserve"> </w:t>
      </w:r>
      <w:r w:rsidRPr="00D466F3">
        <w:rPr>
          <w:rFonts w:ascii="ＭＳ 明朝" w:hAnsi="ＭＳ 明朝" w:cs="ＭＳ 明朝" w:hint="eastAsia"/>
          <w:szCs w:val="24"/>
        </w:rPr>
        <w:t>⇔</w:t>
      </w:r>
      <w:r w:rsidRPr="00D466F3">
        <w:rPr>
          <w:szCs w:val="24"/>
        </w:rPr>
        <w:t xml:space="preserve"> </w:t>
      </w:r>
      <w:r w:rsidRPr="00D466F3">
        <w:rPr>
          <w:szCs w:val="24"/>
        </w:rPr>
        <w:t>相手国窓口</w:t>
      </w:r>
      <w:r w:rsidRPr="00D466F3">
        <w:rPr>
          <w:szCs w:val="24"/>
        </w:rPr>
        <w:t xml:space="preserve"> </w:t>
      </w:r>
      <w:r w:rsidRPr="00D466F3">
        <w:rPr>
          <w:rFonts w:ascii="ＭＳ 明朝" w:hAnsi="ＭＳ 明朝" w:cs="ＭＳ 明朝" w:hint="eastAsia"/>
          <w:szCs w:val="24"/>
        </w:rPr>
        <w:t>⇔</w:t>
      </w:r>
      <w:r w:rsidRPr="00D466F3">
        <w:rPr>
          <w:color w:val="FF0000"/>
          <w:szCs w:val="24"/>
        </w:rPr>
        <w:t xml:space="preserve"> </w:t>
      </w:r>
      <w:r w:rsidRPr="00D466F3">
        <w:rPr>
          <w:b/>
          <w:bCs/>
          <w:i/>
          <w:iCs/>
          <w:color w:val="000000" w:themeColor="text1"/>
          <w:szCs w:val="24"/>
        </w:rPr>
        <w:t>窓口</w:t>
      </w:r>
      <w:r w:rsidRPr="00D466F3">
        <w:rPr>
          <w:b/>
          <w:bCs/>
          <w:i/>
          <w:iCs/>
          <w:color w:val="000000" w:themeColor="text1"/>
          <w:szCs w:val="24"/>
        </w:rPr>
        <w:t xml:space="preserve">MD </w:t>
      </w:r>
      <w:r w:rsidRPr="00D466F3">
        <w:rPr>
          <w:rFonts w:ascii="ＭＳ 明朝" w:hAnsi="ＭＳ 明朝" w:cs="ＭＳ 明朝" w:hint="eastAsia"/>
          <w:b/>
          <w:bCs/>
          <w:i/>
          <w:iCs/>
          <w:color w:val="000000" w:themeColor="text1"/>
          <w:szCs w:val="24"/>
        </w:rPr>
        <w:t>⇔</w:t>
      </w:r>
      <w:r w:rsidRPr="00D466F3">
        <w:rPr>
          <w:b/>
          <w:bCs/>
          <w:i/>
          <w:iCs/>
          <w:color w:val="000000" w:themeColor="text1"/>
          <w:szCs w:val="24"/>
        </w:rPr>
        <w:t xml:space="preserve"> MD </w:t>
      </w:r>
      <w:r w:rsidRPr="00D466F3">
        <w:rPr>
          <w:rFonts w:ascii="ＭＳ 明朝" w:hAnsi="ＭＳ 明朝" w:cs="ＭＳ 明朝" w:hint="eastAsia"/>
          <w:b/>
          <w:bCs/>
          <w:i/>
          <w:iCs/>
          <w:color w:val="000000" w:themeColor="text1"/>
          <w:szCs w:val="24"/>
        </w:rPr>
        <w:t>⇔</w:t>
      </w:r>
      <w:r w:rsidRPr="00D466F3">
        <w:rPr>
          <w:b/>
          <w:bCs/>
          <w:i/>
          <w:iCs/>
          <w:color w:val="000000" w:themeColor="text1"/>
          <w:szCs w:val="24"/>
        </w:rPr>
        <w:t xml:space="preserve"> </w:t>
      </w:r>
    </w:p>
    <w:p w14:paraId="3E4119D9" w14:textId="4BFBCEC9" w:rsidR="00BC6785" w:rsidRPr="00D466F3" w:rsidRDefault="00954479" w:rsidP="00E55389">
      <w:pPr>
        <w:ind w:firstLineChars="2500" w:firstLine="6023"/>
        <w:rPr>
          <w:b/>
          <w:bCs/>
          <w:i/>
          <w:iCs/>
          <w:color w:val="000000" w:themeColor="text1"/>
          <w:szCs w:val="24"/>
        </w:rPr>
      </w:pPr>
      <w:r w:rsidRPr="00D466F3">
        <w:rPr>
          <w:b/>
          <w:bCs/>
          <w:i/>
          <w:iCs/>
          <w:color w:val="000000" w:themeColor="text1"/>
          <w:szCs w:val="24"/>
        </w:rPr>
        <w:t>ホストクラブ</w:t>
      </w:r>
      <w:r w:rsidRPr="00D466F3">
        <w:rPr>
          <w:b/>
          <w:bCs/>
          <w:i/>
          <w:iCs/>
          <w:color w:val="000000" w:themeColor="text1"/>
          <w:szCs w:val="24"/>
        </w:rPr>
        <w:t xml:space="preserve"> </w:t>
      </w:r>
      <w:r w:rsidRPr="00D466F3">
        <w:rPr>
          <w:rFonts w:ascii="ＭＳ 明朝" w:hAnsi="ＭＳ 明朝" w:cs="ＭＳ 明朝" w:hint="eastAsia"/>
          <w:b/>
          <w:bCs/>
          <w:i/>
          <w:iCs/>
          <w:color w:val="000000" w:themeColor="text1"/>
          <w:szCs w:val="24"/>
        </w:rPr>
        <w:t>⇔</w:t>
      </w:r>
      <w:r w:rsidRPr="00D466F3">
        <w:rPr>
          <w:b/>
          <w:bCs/>
          <w:i/>
          <w:iCs/>
          <w:color w:val="000000" w:themeColor="text1"/>
          <w:szCs w:val="24"/>
        </w:rPr>
        <w:t xml:space="preserve"> </w:t>
      </w:r>
      <w:r w:rsidRPr="00D466F3">
        <w:rPr>
          <w:b/>
          <w:bCs/>
          <w:i/>
          <w:iCs/>
          <w:color w:val="000000" w:themeColor="text1"/>
          <w:szCs w:val="24"/>
        </w:rPr>
        <w:t>ホストファミリー</w:t>
      </w:r>
    </w:p>
    <w:p w14:paraId="55286448" w14:textId="099BF813" w:rsidR="00BC6785" w:rsidRPr="00D466F3" w:rsidRDefault="00BC6785" w:rsidP="00FD0A7C">
      <w:pPr>
        <w:spacing w:line="200" w:lineRule="exact"/>
        <w:rPr>
          <w:szCs w:val="24"/>
        </w:rPr>
      </w:pPr>
    </w:p>
    <w:p w14:paraId="3F88A32E" w14:textId="7C84567A" w:rsidR="00BC6785" w:rsidRPr="00D466F3" w:rsidRDefault="00555213" w:rsidP="00E55389">
      <w:pPr>
        <w:ind w:leftChars="100" w:left="960" w:hangingChars="300" w:hanging="720"/>
        <w:rPr>
          <w:szCs w:val="24"/>
        </w:rPr>
      </w:pPr>
      <w:r w:rsidRPr="00D466F3">
        <w:rPr>
          <w:rFonts w:hint="eastAsia"/>
          <w:szCs w:val="24"/>
        </w:rPr>
        <w:t>（２）</w:t>
      </w:r>
      <w:r w:rsidR="00BC6785" w:rsidRPr="00D466F3">
        <w:rPr>
          <w:szCs w:val="24"/>
        </w:rPr>
        <w:t>不測時とする判</w:t>
      </w:r>
      <w:r w:rsidR="00BC6785" w:rsidRPr="004F345F">
        <w:rPr>
          <w:szCs w:val="24"/>
        </w:rPr>
        <w:t>断は</w:t>
      </w:r>
      <w:r w:rsidR="000F7E1C" w:rsidRPr="004F345F">
        <w:rPr>
          <w:rFonts w:hint="eastAsia"/>
          <w:szCs w:val="24"/>
        </w:rPr>
        <w:t>本委</w:t>
      </w:r>
      <w:r w:rsidR="000F7E1C">
        <w:rPr>
          <w:rFonts w:hint="eastAsia"/>
          <w:szCs w:val="24"/>
        </w:rPr>
        <w:t>員会</w:t>
      </w:r>
      <w:r w:rsidR="00BC6785" w:rsidRPr="00D466F3">
        <w:rPr>
          <w:szCs w:val="24"/>
        </w:rPr>
        <w:t>の決定、ガバナー協議会の協議内容に沿いながら複合地区</w:t>
      </w:r>
      <w:r w:rsidR="00BC6785" w:rsidRPr="00D466F3">
        <w:rPr>
          <w:szCs w:val="24"/>
        </w:rPr>
        <w:t>YCE</w:t>
      </w:r>
      <w:r w:rsidR="00BC6785" w:rsidRPr="00D466F3">
        <w:rPr>
          <w:szCs w:val="24"/>
        </w:rPr>
        <w:t>委員会として判断し、ガバナー協議会に報告し、連携を取る。</w:t>
      </w:r>
    </w:p>
    <w:p w14:paraId="6158FC33" w14:textId="2DD013F5" w:rsidR="00BC6785" w:rsidRPr="00D466F3" w:rsidRDefault="00BC6785">
      <w:pPr>
        <w:rPr>
          <w:szCs w:val="24"/>
        </w:rPr>
      </w:pPr>
    </w:p>
    <w:p w14:paraId="229A7945" w14:textId="22BFB63F" w:rsidR="00BC6785" w:rsidRPr="00D466F3" w:rsidRDefault="004730D4">
      <w:pPr>
        <w:rPr>
          <w:b/>
          <w:bCs/>
          <w:color w:val="000000" w:themeColor="text1"/>
          <w:szCs w:val="24"/>
        </w:rPr>
      </w:pPr>
      <w:r w:rsidRPr="00D466F3">
        <w:rPr>
          <w:rFonts w:hint="eastAsia"/>
          <w:b/>
          <w:bCs/>
          <w:color w:val="000000" w:themeColor="text1"/>
          <w:szCs w:val="24"/>
        </w:rPr>
        <w:t>２</w:t>
      </w:r>
      <w:r w:rsidR="00555213" w:rsidRPr="00D466F3">
        <w:rPr>
          <w:rFonts w:hint="eastAsia"/>
          <w:b/>
          <w:bCs/>
          <w:color w:val="000000" w:themeColor="text1"/>
          <w:szCs w:val="24"/>
        </w:rPr>
        <w:t>．</w:t>
      </w:r>
      <w:r w:rsidR="00954479" w:rsidRPr="00D466F3">
        <w:rPr>
          <w:b/>
          <w:bCs/>
          <w:color w:val="000000" w:themeColor="text1"/>
          <w:szCs w:val="24"/>
        </w:rPr>
        <w:t>キャンセル決定後</w:t>
      </w:r>
    </w:p>
    <w:p w14:paraId="15D18A69" w14:textId="22B7931F" w:rsidR="004730D4" w:rsidRPr="00D466F3" w:rsidRDefault="004730D4" w:rsidP="004730D4">
      <w:pPr>
        <w:ind w:firstLineChars="100" w:firstLine="240"/>
        <w:rPr>
          <w:szCs w:val="24"/>
        </w:rPr>
      </w:pPr>
      <w:r w:rsidRPr="00D466F3">
        <w:rPr>
          <w:rFonts w:hint="eastAsia"/>
          <w:szCs w:val="24"/>
        </w:rPr>
        <w:t>（</w:t>
      </w:r>
      <w:r w:rsidR="00954479" w:rsidRPr="00D466F3">
        <w:rPr>
          <w:szCs w:val="24"/>
        </w:rPr>
        <w:t>１</w:t>
      </w:r>
      <w:r w:rsidRPr="00D466F3">
        <w:rPr>
          <w:rFonts w:hint="eastAsia"/>
          <w:szCs w:val="24"/>
        </w:rPr>
        <w:t>）</w:t>
      </w:r>
      <w:r w:rsidR="00954479" w:rsidRPr="00D466F3">
        <w:rPr>
          <w:szCs w:val="24"/>
        </w:rPr>
        <w:t>派遣生について</w:t>
      </w:r>
    </w:p>
    <w:p w14:paraId="3C060800" w14:textId="6A3DE3B5" w:rsidR="004730D4" w:rsidRPr="00D466F3" w:rsidRDefault="00954479" w:rsidP="004730D4">
      <w:pPr>
        <w:ind w:leftChars="320" w:left="1248" w:hangingChars="200" w:hanging="480"/>
        <w:jc w:val="left"/>
        <w:rPr>
          <w:szCs w:val="24"/>
        </w:rPr>
      </w:pPr>
      <w:r w:rsidRPr="00D466F3">
        <w:rPr>
          <w:rFonts w:ascii="ＭＳ 明朝" w:hAnsi="ＭＳ 明朝" w:cs="ＭＳ 明朝" w:hint="eastAsia"/>
          <w:szCs w:val="24"/>
        </w:rPr>
        <w:t>①</w:t>
      </w:r>
      <w:r w:rsidRPr="00D466F3">
        <w:rPr>
          <w:szCs w:val="24"/>
        </w:rPr>
        <w:t xml:space="preserve"> </w:t>
      </w:r>
      <w:r w:rsidRPr="00D466F3">
        <w:rPr>
          <w:szCs w:val="24"/>
        </w:rPr>
        <w:t>不測の事態により中止になった場合の派遣生については、派遣生が希望する限り</w:t>
      </w:r>
      <w:r w:rsidR="004730D4" w:rsidRPr="00D466F3">
        <w:rPr>
          <w:rFonts w:hint="eastAsia"/>
          <w:szCs w:val="24"/>
        </w:rPr>
        <w:t>、</w:t>
      </w:r>
    </w:p>
    <w:p w14:paraId="485B37D4" w14:textId="4419DE1D" w:rsidR="004730D4" w:rsidRPr="00D466F3" w:rsidRDefault="004730D4" w:rsidP="004730D4">
      <w:pPr>
        <w:ind w:firstLineChars="500" w:firstLine="1200"/>
        <w:jc w:val="left"/>
        <w:rPr>
          <w:szCs w:val="24"/>
        </w:rPr>
      </w:pPr>
      <w:r w:rsidRPr="00D466F3">
        <w:rPr>
          <w:rFonts w:hint="eastAsia"/>
          <w:szCs w:val="24"/>
        </w:rPr>
        <w:t>次回</w:t>
      </w:r>
      <w:r w:rsidR="00954479" w:rsidRPr="00D466F3">
        <w:rPr>
          <w:szCs w:val="24"/>
        </w:rPr>
        <w:t>の派遣時に優遇する。優遇期限は次回の開始から</w:t>
      </w:r>
      <w:r w:rsidRPr="00D466F3">
        <w:rPr>
          <w:rFonts w:hint="eastAsia"/>
          <w:szCs w:val="24"/>
        </w:rPr>
        <w:t>1</w:t>
      </w:r>
      <w:r w:rsidR="00954479" w:rsidRPr="00D466F3">
        <w:rPr>
          <w:szCs w:val="24"/>
        </w:rPr>
        <w:t>年間とする。</w:t>
      </w:r>
    </w:p>
    <w:p w14:paraId="30AAA92F" w14:textId="3B8FE7CC" w:rsidR="00954479" w:rsidRPr="00D466F3" w:rsidRDefault="004730D4" w:rsidP="00366C11">
      <w:pPr>
        <w:ind w:leftChars="500" w:left="1440" w:hangingChars="100" w:hanging="240"/>
        <w:jc w:val="left"/>
        <w:rPr>
          <w:szCs w:val="24"/>
        </w:rPr>
      </w:pPr>
      <w:r w:rsidRPr="00D466F3">
        <w:rPr>
          <w:rFonts w:cs="ＭＳ Ｐゴシック" w:hint="eastAsia"/>
          <w:color w:val="000000"/>
          <w:kern w:val="0"/>
          <w:szCs w:val="24"/>
        </w:rPr>
        <w:t>※ただし、</w:t>
      </w:r>
      <w:r w:rsidR="00954479" w:rsidRPr="00D466F3">
        <w:rPr>
          <w:rFonts w:cs="ＭＳ Ｐゴシック"/>
          <w:color w:val="000000"/>
          <w:kern w:val="0"/>
          <w:szCs w:val="24"/>
        </w:rPr>
        <w:t>派遣時の年齢</w:t>
      </w:r>
      <w:r w:rsidRPr="00D466F3">
        <w:rPr>
          <w:rFonts w:cs="ＭＳ Ｐゴシック" w:hint="eastAsia"/>
          <w:color w:val="000000"/>
          <w:kern w:val="0"/>
          <w:szCs w:val="24"/>
        </w:rPr>
        <w:t>制限</w:t>
      </w:r>
      <w:r w:rsidR="00366C11" w:rsidRPr="00D466F3">
        <w:rPr>
          <w:rFonts w:cs="ＭＳ Ｐゴシック" w:hint="eastAsia"/>
          <w:color w:val="000000"/>
          <w:kern w:val="0"/>
          <w:szCs w:val="24"/>
        </w:rPr>
        <w:t>優遇措置</w:t>
      </w:r>
      <w:r w:rsidR="00954479" w:rsidRPr="00D466F3">
        <w:rPr>
          <w:rFonts w:cs="ＭＳ Ｐゴシック"/>
          <w:color w:val="000000"/>
          <w:kern w:val="0"/>
          <w:szCs w:val="24"/>
        </w:rPr>
        <w:t>については</w:t>
      </w:r>
      <w:r w:rsidR="00366C11" w:rsidRPr="00D466F3">
        <w:rPr>
          <w:rFonts w:cs="ＭＳ Ｐゴシック" w:hint="eastAsia"/>
          <w:color w:val="000000"/>
          <w:kern w:val="0"/>
          <w:szCs w:val="24"/>
        </w:rPr>
        <w:t>派遣先</w:t>
      </w:r>
      <w:r w:rsidR="00954479" w:rsidRPr="00D466F3">
        <w:rPr>
          <w:rFonts w:cs="ＭＳ Ｐゴシック"/>
          <w:color w:val="000000"/>
          <w:kern w:val="0"/>
          <w:szCs w:val="24"/>
        </w:rPr>
        <w:t>国の方針による</w:t>
      </w:r>
      <w:r w:rsidR="00366C11" w:rsidRPr="00D466F3">
        <w:rPr>
          <w:rFonts w:cs="ＭＳ Ｐゴシック" w:hint="eastAsia"/>
          <w:color w:val="000000"/>
          <w:kern w:val="0"/>
          <w:szCs w:val="24"/>
        </w:rPr>
        <w:t>。</w:t>
      </w:r>
    </w:p>
    <w:p w14:paraId="2E29ED03" w14:textId="48F0DD4B" w:rsidR="00954479" w:rsidRPr="00D466F3" w:rsidRDefault="00954479" w:rsidP="00E55389">
      <w:pPr>
        <w:ind w:leftChars="300" w:left="1200" w:hangingChars="200" w:hanging="480"/>
        <w:jc w:val="left"/>
        <w:rPr>
          <w:szCs w:val="24"/>
        </w:rPr>
      </w:pPr>
      <w:r w:rsidRPr="00D466F3">
        <w:rPr>
          <w:rFonts w:ascii="ＭＳ 明朝" w:hAnsi="ＭＳ 明朝" w:cs="ＭＳ 明朝" w:hint="eastAsia"/>
          <w:szCs w:val="24"/>
        </w:rPr>
        <w:t>②</w:t>
      </w:r>
      <w:r w:rsidRPr="00D466F3">
        <w:rPr>
          <w:szCs w:val="24"/>
        </w:rPr>
        <w:t xml:space="preserve"> </w:t>
      </w:r>
      <w:r w:rsidRPr="00D466F3">
        <w:rPr>
          <w:szCs w:val="24"/>
        </w:rPr>
        <w:t>派遣先は中止時の派遣地を基本とする。状況によって出来得る範囲での調整も</w:t>
      </w:r>
      <w:r w:rsidR="00366C11" w:rsidRPr="00D466F3">
        <w:rPr>
          <w:rFonts w:hint="eastAsia"/>
          <w:szCs w:val="24"/>
        </w:rPr>
        <w:t>可能</w:t>
      </w:r>
      <w:r w:rsidR="00E55389" w:rsidRPr="00D466F3">
        <w:rPr>
          <w:rFonts w:hint="eastAsia"/>
          <w:szCs w:val="24"/>
        </w:rPr>
        <w:t>とする</w:t>
      </w:r>
      <w:r w:rsidRPr="00D466F3">
        <w:rPr>
          <w:szCs w:val="24"/>
        </w:rPr>
        <w:t>。（派遣先変更、冬期、夏期の変更等）</w:t>
      </w:r>
    </w:p>
    <w:p w14:paraId="68E0DCC5" w14:textId="6F44A3B7" w:rsidR="00954479" w:rsidRPr="00D466F3" w:rsidRDefault="00E55389" w:rsidP="004730D4">
      <w:pPr>
        <w:ind w:leftChars="300" w:left="1080" w:hangingChars="150" w:hanging="360"/>
        <w:jc w:val="left"/>
        <w:rPr>
          <w:szCs w:val="24"/>
        </w:rPr>
      </w:pPr>
      <w:r w:rsidRPr="00D466F3">
        <w:rPr>
          <w:rFonts w:hint="eastAsia"/>
          <w:szCs w:val="24"/>
        </w:rPr>
        <w:t>③</w:t>
      </w:r>
      <w:r w:rsidR="00954479" w:rsidRPr="00D466F3">
        <w:rPr>
          <w:szCs w:val="24"/>
        </w:rPr>
        <w:t xml:space="preserve"> </w:t>
      </w:r>
      <w:r w:rsidR="00954479" w:rsidRPr="00D466F3">
        <w:rPr>
          <w:szCs w:val="24"/>
        </w:rPr>
        <w:t>中止の連絡は日本レベルだけでなく、複合地区としても文書を発信する。派遣生や保護者への説明会等、詳細については</w:t>
      </w:r>
      <w:r w:rsidR="00366C11" w:rsidRPr="00D466F3">
        <w:rPr>
          <w:rFonts w:hint="eastAsia"/>
          <w:szCs w:val="24"/>
        </w:rPr>
        <w:t>準</w:t>
      </w:r>
      <w:r w:rsidR="00954479" w:rsidRPr="00D466F3">
        <w:rPr>
          <w:szCs w:val="24"/>
        </w:rPr>
        <w:t>地区の対応とする。</w:t>
      </w:r>
    </w:p>
    <w:p w14:paraId="1290D0A9" w14:textId="55ABB646" w:rsidR="00954479" w:rsidRPr="00D466F3" w:rsidRDefault="00E55389" w:rsidP="004730D4">
      <w:pPr>
        <w:ind w:leftChars="300" w:left="1080" w:hangingChars="150" w:hanging="360"/>
        <w:jc w:val="left"/>
        <w:rPr>
          <w:szCs w:val="24"/>
        </w:rPr>
      </w:pPr>
      <w:r w:rsidRPr="00D466F3">
        <w:rPr>
          <w:rFonts w:ascii="ＭＳ 明朝" w:hAnsi="ＭＳ 明朝" w:cs="ＭＳ 明朝" w:hint="eastAsia"/>
          <w:szCs w:val="24"/>
        </w:rPr>
        <w:t>④</w:t>
      </w:r>
      <w:r w:rsidR="00954479" w:rsidRPr="00D466F3">
        <w:rPr>
          <w:szCs w:val="24"/>
        </w:rPr>
        <w:t xml:space="preserve"> </w:t>
      </w:r>
      <w:r w:rsidR="00954479" w:rsidRPr="00D466F3">
        <w:rPr>
          <w:szCs w:val="24"/>
        </w:rPr>
        <w:t>中止になった場合の次回のプログラムについては</w:t>
      </w:r>
      <w:r w:rsidR="00366C11" w:rsidRPr="00D466F3">
        <w:rPr>
          <w:rFonts w:hint="eastAsia"/>
          <w:szCs w:val="24"/>
        </w:rPr>
        <w:t>本</w:t>
      </w:r>
      <w:r w:rsidR="009A4F75" w:rsidRPr="00D466F3">
        <w:rPr>
          <w:szCs w:val="24"/>
        </w:rPr>
        <w:t>委員会にて協議され決定される。</w:t>
      </w:r>
    </w:p>
    <w:p w14:paraId="1C5B05E0" w14:textId="6AFD1F37" w:rsidR="009A4F75" w:rsidRPr="00D466F3" w:rsidRDefault="009A4F75" w:rsidP="00FD0A7C">
      <w:pPr>
        <w:spacing w:line="200" w:lineRule="exact"/>
        <w:rPr>
          <w:szCs w:val="24"/>
        </w:rPr>
      </w:pPr>
    </w:p>
    <w:p w14:paraId="0BA36DB4" w14:textId="0DD41AA4" w:rsidR="009A4F75" w:rsidRPr="00D466F3" w:rsidRDefault="001947FB" w:rsidP="00496359">
      <w:pPr>
        <w:ind w:firstLineChars="100" w:firstLine="240"/>
        <w:rPr>
          <w:szCs w:val="24"/>
        </w:rPr>
      </w:pPr>
      <w:r w:rsidRPr="00D466F3">
        <w:rPr>
          <w:rFonts w:hint="eastAsia"/>
          <w:szCs w:val="24"/>
        </w:rPr>
        <w:t>（</w:t>
      </w:r>
      <w:r w:rsidR="009A4F75" w:rsidRPr="00D466F3">
        <w:rPr>
          <w:szCs w:val="24"/>
        </w:rPr>
        <w:t>２</w:t>
      </w:r>
      <w:r w:rsidRPr="00D466F3">
        <w:rPr>
          <w:rFonts w:hint="eastAsia"/>
          <w:szCs w:val="24"/>
        </w:rPr>
        <w:t>）</w:t>
      </w:r>
      <w:r w:rsidR="009A4F75" w:rsidRPr="00D466F3">
        <w:rPr>
          <w:szCs w:val="24"/>
        </w:rPr>
        <w:t>来日生について</w:t>
      </w:r>
    </w:p>
    <w:p w14:paraId="5E13CE0A" w14:textId="79E47BBB" w:rsidR="009A4F75" w:rsidRPr="00D466F3" w:rsidRDefault="009A4F75" w:rsidP="00496359">
      <w:pPr>
        <w:ind w:leftChars="300" w:left="1080" w:hangingChars="150" w:hanging="360"/>
        <w:rPr>
          <w:szCs w:val="24"/>
        </w:rPr>
      </w:pPr>
      <w:r w:rsidRPr="00D466F3">
        <w:rPr>
          <w:rFonts w:ascii="ＭＳ 明朝" w:hAnsi="ＭＳ 明朝" w:cs="ＭＳ 明朝" w:hint="eastAsia"/>
          <w:szCs w:val="24"/>
        </w:rPr>
        <w:t>①</w:t>
      </w:r>
      <w:r w:rsidRPr="00D466F3">
        <w:rPr>
          <w:szCs w:val="24"/>
        </w:rPr>
        <w:t xml:space="preserve"> </w:t>
      </w:r>
      <w:r w:rsidRPr="00D466F3">
        <w:rPr>
          <w:szCs w:val="24"/>
        </w:rPr>
        <w:t>不測の事態により中止になった場合の来日生については、来日生が希望する限り、次回の来日時に</w:t>
      </w:r>
      <w:r w:rsidR="001947FB" w:rsidRPr="00D466F3">
        <w:rPr>
          <w:rFonts w:hint="eastAsia"/>
          <w:szCs w:val="24"/>
        </w:rPr>
        <w:t>年齢制限を</w:t>
      </w:r>
      <w:r w:rsidRPr="00D466F3">
        <w:rPr>
          <w:szCs w:val="24"/>
        </w:rPr>
        <w:t>優遇して受け入れる。</w:t>
      </w:r>
    </w:p>
    <w:p w14:paraId="35719168" w14:textId="60E4040B" w:rsidR="009A4F75" w:rsidRPr="00D466F3" w:rsidRDefault="009A4F75" w:rsidP="00FD0A7C">
      <w:pPr>
        <w:spacing w:line="240" w:lineRule="exact"/>
        <w:rPr>
          <w:szCs w:val="24"/>
        </w:rPr>
      </w:pPr>
    </w:p>
    <w:p w14:paraId="0BEFBC65" w14:textId="1A15C6E1" w:rsidR="009A4F75" w:rsidRDefault="001947FB" w:rsidP="00FD0A7C">
      <w:pPr>
        <w:ind w:firstLineChars="100" w:firstLine="240"/>
        <w:rPr>
          <w:szCs w:val="24"/>
        </w:rPr>
      </w:pPr>
      <w:r w:rsidRPr="00D466F3">
        <w:rPr>
          <w:rFonts w:hint="eastAsia"/>
          <w:szCs w:val="24"/>
        </w:rPr>
        <w:t>（３）</w:t>
      </w:r>
      <w:r w:rsidR="009A4F75" w:rsidRPr="00FD0A7C">
        <w:rPr>
          <w:szCs w:val="24"/>
        </w:rPr>
        <w:t>本規定は</w:t>
      </w:r>
      <w:r w:rsidR="00FD0A7C" w:rsidRPr="00FD0A7C">
        <w:rPr>
          <w:rFonts w:hint="eastAsia"/>
          <w:szCs w:val="24"/>
        </w:rPr>
        <w:t>2</w:t>
      </w:r>
      <w:r w:rsidR="00FD0A7C" w:rsidRPr="00FD0A7C">
        <w:rPr>
          <w:szCs w:val="24"/>
        </w:rPr>
        <w:t>021</w:t>
      </w:r>
      <w:r w:rsidR="009A4F75" w:rsidRPr="00FD0A7C">
        <w:rPr>
          <w:szCs w:val="24"/>
        </w:rPr>
        <w:t>年</w:t>
      </w:r>
      <w:r w:rsidR="00FD0A7C" w:rsidRPr="00FD0A7C">
        <w:rPr>
          <w:rFonts w:hint="eastAsia"/>
          <w:szCs w:val="24"/>
        </w:rPr>
        <w:t>3</w:t>
      </w:r>
      <w:r w:rsidR="009A4F75" w:rsidRPr="00FD0A7C">
        <w:rPr>
          <w:szCs w:val="24"/>
        </w:rPr>
        <w:t>月</w:t>
      </w:r>
      <w:r w:rsidR="00FD0A7C" w:rsidRPr="00FD0A7C">
        <w:rPr>
          <w:rFonts w:hint="eastAsia"/>
          <w:szCs w:val="24"/>
        </w:rPr>
        <w:t>1</w:t>
      </w:r>
      <w:r w:rsidR="00FD0A7C" w:rsidRPr="00FD0A7C">
        <w:rPr>
          <w:szCs w:val="24"/>
        </w:rPr>
        <w:t>6</w:t>
      </w:r>
      <w:r w:rsidR="009A4F75" w:rsidRPr="00FD0A7C">
        <w:rPr>
          <w:szCs w:val="24"/>
        </w:rPr>
        <w:t>日より施行する。</w:t>
      </w:r>
    </w:p>
    <w:p w14:paraId="507B6A26" w14:textId="77777777" w:rsidR="00C3372B" w:rsidRPr="00D466F3" w:rsidRDefault="00C3372B" w:rsidP="00FD0A7C">
      <w:pPr>
        <w:ind w:firstLineChars="100" w:firstLine="240"/>
        <w:rPr>
          <w:rFonts w:hint="eastAsia"/>
          <w:szCs w:val="24"/>
        </w:rPr>
      </w:pPr>
    </w:p>
    <w:p w14:paraId="3C5855C1" w14:textId="6E03E560" w:rsidR="001947FB" w:rsidRPr="00D466F3" w:rsidRDefault="001947FB" w:rsidP="00E156BB">
      <w:pPr>
        <w:spacing w:line="340" w:lineRule="exact"/>
        <w:rPr>
          <w:b/>
          <w:bCs/>
          <w:szCs w:val="24"/>
        </w:rPr>
      </w:pPr>
      <w:bookmarkStart w:id="0" w:name="_Hlk60157850"/>
      <w:r w:rsidRPr="00D466F3">
        <w:rPr>
          <w:rFonts w:hint="eastAsia"/>
          <w:b/>
          <w:bCs/>
          <w:szCs w:val="24"/>
        </w:rPr>
        <w:lastRenderedPageBreak/>
        <w:t>Ⅱ．</w:t>
      </w:r>
      <w:r w:rsidRPr="00D466F3">
        <w:rPr>
          <w:b/>
          <w:bCs/>
          <w:szCs w:val="24"/>
        </w:rPr>
        <w:t>現地で派遣生が</w:t>
      </w:r>
      <w:r w:rsidRPr="00D466F3">
        <w:rPr>
          <w:rFonts w:hint="eastAsia"/>
          <w:b/>
          <w:bCs/>
          <w:szCs w:val="24"/>
        </w:rPr>
        <w:t>不測の</w:t>
      </w:r>
      <w:r w:rsidRPr="00D466F3">
        <w:rPr>
          <w:b/>
          <w:bCs/>
          <w:szCs w:val="24"/>
        </w:rPr>
        <w:t>事態に遭遇した時の連絡方法</w:t>
      </w:r>
    </w:p>
    <w:bookmarkEnd w:id="0"/>
    <w:p w14:paraId="2225C346" w14:textId="722D8F30" w:rsidR="00107A1D" w:rsidRPr="00D466F3" w:rsidRDefault="001947FB" w:rsidP="00FD0A7C">
      <w:pPr>
        <w:spacing w:line="340" w:lineRule="exact"/>
        <w:ind w:left="720" w:hangingChars="300" w:hanging="720"/>
        <w:rPr>
          <w:szCs w:val="24"/>
        </w:rPr>
      </w:pPr>
      <w:r w:rsidRPr="00D466F3">
        <w:rPr>
          <w:rFonts w:hint="eastAsia"/>
          <w:szCs w:val="24"/>
        </w:rPr>
        <w:t xml:space="preserve">　　※不測の事態とは</w:t>
      </w:r>
      <w:r w:rsidR="00FD0A7C" w:rsidRPr="00FD0A7C">
        <w:rPr>
          <w:rFonts w:hint="eastAsia"/>
          <w:szCs w:val="24"/>
        </w:rPr>
        <w:t>新型コロナウィルス・</w:t>
      </w:r>
      <w:r w:rsidR="00F85E52" w:rsidRPr="00D466F3">
        <w:rPr>
          <w:rFonts w:hint="eastAsia"/>
          <w:szCs w:val="24"/>
        </w:rPr>
        <w:t>新型インフルエンザの拡散、自然災害、テロ、戦争等を指す。</w:t>
      </w:r>
    </w:p>
    <w:p w14:paraId="0C1C098B" w14:textId="371C6EE9" w:rsidR="00F85E52" w:rsidRPr="00D466F3" w:rsidRDefault="00F85E52" w:rsidP="00E156BB">
      <w:pPr>
        <w:spacing w:line="340" w:lineRule="exact"/>
        <w:rPr>
          <w:szCs w:val="24"/>
        </w:rPr>
      </w:pPr>
      <w:r w:rsidRPr="00D466F3">
        <w:rPr>
          <w:rFonts w:hint="eastAsia"/>
          <w:szCs w:val="24"/>
        </w:rPr>
        <w:t xml:space="preserve">　　</w:t>
      </w:r>
      <w:r w:rsidR="00FD79D7" w:rsidRPr="00D466F3">
        <w:rPr>
          <w:rFonts w:hint="eastAsia"/>
          <w:szCs w:val="24"/>
        </w:rPr>
        <w:t>※</w:t>
      </w:r>
      <w:r w:rsidRPr="00D466F3">
        <w:rPr>
          <w:rFonts w:hint="eastAsia"/>
          <w:szCs w:val="24"/>
        </w:rPr>
        <w:t>最終空港到着時にホストファミリーが迎えに来ていない等は不測の事態では無い。</w:t>
      </w:r>
    </w:p>
    <w:p w14:paraId="24E0C8C0" w14:textId="77777777" w:rsidR="00F85E52" w:rsidRPr="00D466F3" w:rsidRDefault="00F85E52" w:rsidP="008054AB">
      <w:pPr>
        <w:spacing w:line="240" w:lineRule="exact"/>
        <w:rPr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107A1D" w:rsidRPr="00D466F3" w14:paraId="6B80AC8E" w14:textId="77777777" w:rsidTr="00107A1D">
        <w:tc>
          <w:tcPr>
            <w:tcW w:w="10024" w:type="dxa"/>
          </w:tcPr>
          <w:p w14:paraId="20F82A6F" w14:textId="14F85A85" w:rsidR="00107A1D" w:rsidRPr="00D466F3" w:rsidRDefault="00107A1D" w:rsidP="00E156BB">
            <w:pPr>
              <w:spacing w:line="340" w:lineRule="exact"/>
              <w:jc w:val="center"/>
              <w:rPr>
                <w:szCs w:val="24"/>
              </w:rPr>
            </w:pPr>
            <w:r w:rsidRPr="00D466F3">
              <w:rPr>
                <w:szCs w:val="24"/>
              </w:rPr>
              <w:t>派遣生（本人及び</w:t>
            </w:r>
            <w:r w:rsidR="00C57F8C" w:rsidRPr="00D466F3">
              <w:rPr>
                <w:rFonts w:hint="eastAsia"/>
                <w:szCs w:val="24"/>
              </w:rPr>
              <w:t>不測の</w:t>
            </w:r>
            <w:r w:rsidR="00E55389" w:rsidRPr="00D466F3">
              <w:rPr>
                <w:rFonts w:hint="eastAsia"/>
                <w:szCs w:val="24"/>
              </w:rPr>
              <w:t>事態</w:t>
            </w:r>
            <w:r w:rsidRPr="00D466F3">
              <w:rPr>
                <w:szCs w:val="24"/>
              </w:rPr>
              <w:t>情報を持つ</w:t>
            </w:r>
            <w:r w:rsidR="00D72217" w:rsidRPr="00D466F3">
              <w:rPr>
                <w:rFonts w:hint="eastAsia"/>
                <w:szCs w:val="24"/>
              </w:rPr>
              <w:t>他の</w:t>
            </w:r>
            <w:r w:rsidRPr="00D466F3">
              <w:rPr>
                <w:szCs w:val="24"/>
              </w:rPr>
              <w:t>YCE</w:t>
            </w:r>
            <w:r w:rsidRPr="00D466F3">
              <w:rPr>
                <w:szCs w:val="24"/>
              </w:rPr>
              <w:t>生）</w:t>
            </w:r>
          </w:p>
        </w:tc>
      </w:tr>
    </w:tbl>
    <w:tbl>
      <w:tblPr>
        <w:tblStyle w:val="a6"/>
        <w:tblpPr w:leftFromText="142" w:rightFromText="142" w:vertAnchor="text" w:horzAnchor="margin" w:tblpXSpec="right" w:tblpY="360"/>
        <w:tblW w:w="0" w:type="auto"/>
        <w:tblLook w:val="04A0" w:firstRow="1" w:lastRow="0" w:firstColumn="1" w:lastColumn="0" w:noHBand="0" w:noVBand="1"/>
      </w:tblPr>
      <w:tblGrid>
        <w:gridCol w:w="4815"/>
      </w:tblGrid>
      <w:tr w:rsidR="009B588C" w:rsidRPr="00D466F3" w14:paraId="14930670" w14:textId="77777777" w:rsidTr="009B588C">
        <w:tc>
          <w:tcPr>
            <w:tcW w:w="4815" w:type="dxa"/>
          </w:tcPr>
          <w:p w14:paraId="33CF2B4D" w14:textId="425F2C66" w:rsidR="00FD79D7" w:rsidRPr="00E615BF" w:rsidRDefault="00FD79D7" w:rsidP="00E156BB">
            <w:pPr>
              <w:spacing w:line="340" w:lineRule="exact"/>
              <w:jc w:val="center"/>
              <w:rPr>
                <w:szCs w:val="24"/>
              </w:rPr>
            </w:pPr>
            <w:bookmarkStart w:id="1" w:name="_Hlk60158969"/>
            <w:r w:rsidRPr="00E615BF">
              <w:rPr>
                <w:rFonts w:hint="eastAsia"/>
                <w:szCs w:val="24"/>
              </w:rPr>
              <w:t>＜日本国内＞</w:t>
            </w:r>
          </w:p>
          <w:p w14:paraId="3B71E7E1" w14:textId="639A5C2E" w:rsidR="009B588C" w:rsidRPr="00E615BF" w:rsidRDefault="009B588C" w:rsidP="00E156BB">
            <w:pPr>
              <w:spacing w:line="340" w:lineRule="exact"/>
              <w:jc w:val="center"/>
              <w:rPr>
                <w:szCs w:val="24"/>
              </w:rPr>
            </w:pPr>
            <w:r w:rsidRPr="00E615BF">
              <w:rPr>
                <w:rFonts w:hint="eastAsia"/>
                <w:szCs w:val="24"/>
              </w:rPr>
              <w:t>・窓口複合地区</w:t>
            </w:r>
            <w:r w:rsidRPr="00E615BF">
              <w:rPr>
                <w:rFonts w:hint="eastAsia"/>
                <w:szCs w:val="24"/>
              </w:rPr>
              <w:t>YCE</w:t>
            </w:r>
            <w:r w:rsidRPr="00E615BF">
              <w:rPr>
                <w:rFonts w:hint="eastAsia"/>
                <w:szCs w:val="24"/>
              </w:rPr>
              <w:t>委員長</w:t>
            </w:r>
          </w:p>
          <w:p w14:paraId="1BD96367" w14:textId="305F75A2" w:rsidR="009B588C" w:rsidRPr="00E615BF" w:rsidRDefault="009B588C" w:rsidP="00E156BB">
            <w:pPr>
              <w:spacing w:line="340" w:lineRule="exact"/>
              <w:jc w:val="center"/>
              <w:rPr>
                <w:szCs w:val="24"/>
              </w:rPr>
            </w:pPr>
            <w:r w:rsidRPr="00E615BF">
              <w:rPr>
                <w:rFonts w:hint="eastAsia"/>
                <w:szCs w:val="24"/>
              </w:rPr>
              <w:t>・</w:t>
            </w:r>
            <w:r w:rsidR="00FD79D7" w:rsidRPr="00E615BF">
              <w:rPr>
                <w:rFonts w:hint="eastAsia"/>
                <w:szCs w:val="24"/>
              </w:rPr>
              <w:t>派遣生所属</w:t>
            </w:r>
            <w:r w:rsidRPr="00E615BF">
              <w:rPr>
                <w:rFonts w:hint="eastAsia"/>
                <w:szCs w:val="24"/>
              </w:rPr>
              <w:t>準地区</w:t>
            </w:r>
            <w:r w:rsidRPr="00E615BF">
              <w:rPr>
                <w:rFonts w:hint="eastAsia"/>
                <w:szCs w:val="24"/>
              </w:rPr>
              <w:t>YCE</w:t>
            </w:r>
            <w:r w:rsidRPr="00E615BF">
              <w:rPr>
                <w:rFonts w:hint="eastAsia"/>
                <w:szCs w:val="24"/>
              </w:rPr>
              <w:t>委員長</w:t>
            </w:r>
          </w:p>
          <w:p w14:paraId="7DC736E3" w14:textId="5508A662" w:rsidR="009B588C" w:rsidRPr="00E615BF" w:rsidRDefault="009B588C" w:rsidP="00E156BB">
            <w:pPr>
              <w:spacing w:line="340" w:lineRule="exact"/>
              <w:jc w:val="center"/>
              <w:rPr>
                <w:szCs w:val="24"/>
              </w:rPr>
            </w:pPr>
            <w:r w:rsidRPr="00E615BF">
              <w:rPr>
                <w:rFonts w:hint="eastAsia"/>
                <w:szCs w:val="24"/>
              </w:rPr>
              <w:t>・</w:t>
            </w:r>
            <w:r w:rsidR="00D72217" w:rsidRPr="00E615BF">
              <w:rPr>
                <w:rFonts w:hint="eastAsia"/>
                <w:szCs w:val="24"/>
              </w:rPr>
              <w:t>指定</w:t>
            </w:r>
            <w:r w:rsidRPr="00E615BF">
              <w:rPr>
                <w:rFonts w:hint="eastAsia"/>
                <w:szCs w:val="24"/>
              </w:rPr>
              <w:t>旅行</w:t>
            </w:r>
            <w:r w:rsidR="00D72217" w:rsidRPr="00E615BF">
              <w:rPr>
                <w:rFonts w:hint="eastAsia"/>
                <w:szCs w:val="24"/>
              </w:rPr>
              <w:t>代理店</w:t>
            </w:r>
          </w:p>
          <w:p w14:paraId="5E91A5D0" w14:textId="77777777" w:rsidR="009B588C" w:rsidRPr="00D466F3" w:rsidRDefault="009B588C" w:rsidP="00E156BB">
            <w:pPr>
              <w:spacing w:line="340" w:lineRule="exact"/>
              <w:jc w:val="center"/>
              <w:rPr>
                <w:b/>
                <w:bCs/>
                <w:szCs w:val="24"/>
                <w:bdr w:val="single" w:sz="4" w:space="0" w:color="auto"/>
              </w:rPr>
            </w:pPr>
            <w:r w:rsidRPr="00E615BF">
              <w:rPr>
                <w:rFonts w:hint="eastAsia"/>
                <w:szCs w:val="24"/>
              </w:rPr>
              <w:t>・自分の保護者</w:t>
            </w:r>
          </w:p>
        </w:tc>
      </w:tr>
    </w:tbl>
    <w:p w14:paraId="62E2C08D" w14:textId="14141D40" w:rsidR="008F2C0D" w:rsidRPr="00D466F3" w:rsidRDefault="009B588C" w:rsidP="00E156BB">
      <w:pPr>
        <w:spacing w:line="340" w:lineRule="exact"/>
        <w:rPr>
          <w:b/>
          <w:bCs/>
          <w:szCs w:val="24"/>
        </w:rPr>
      </w:pPr>
      <w:r w:rsidRPr="00D466F3">
        <w:rPr>
          <w:rFonts w:hint="eastAsi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4540D" wp14:editId="724D2D5C">
                <wp:simplePos x="0" y="0"/>
                <wp:positionH relativeFrom="column">
                  <wp:posOffset>4676140</wp:posOffset>
                </wp:positionH>
                <wp:positionV relativeFrom="paragraph">
                  <wp:posOffset>37465</wp:posOffset>
                </wp:positionV>
                <wp:extent cx="209520" cy="171360"/>
                <wp:effectExtent l="0" t="0" r="635" b="635"/>
                <wp:wrapNone/>
                <wp:docPr id="6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713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4E0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368.2pt;margin-top:2.95pt;width:16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noqAIAAIoFAAAOAAAAZHJzL2Uyb0RvYy54bWysVE1uEzEU3iNxB8t7OjOhTekokypqVYRU&#10;tREt6tr12JmRPH7GdjIJV0CcAYkTsORAIK7Bs+cnpVQsEFk4tt/3/r75/Gan20aRjbCuBl3Q7CCl&#10;RGgOZa1XBX13e/HiFSXOM10yBVoUdCccPZ0/fzZrTS4mUIEqhSUYRLu8NQWtvDd5kjheiYa5AzBC&#10;o1GCbZjHo10lpWUtRm9UMknTadKCLY0FLpzD2/POSOcxvpSC+2spnfBEFRRr83G1cb0PazKfsXxl&#10;malq3pfB/qGKhtUak46hzplnZG3rP0I1NbfgQPoDDk0CUtZcxB6wmyx91M1NxYyIvSA5zow0uf8X&#10;ll9tlpbUZUGnlGjW4Cf6+fnLj09fc/L920cyDQS1xuWIuzFL258cbkO3W2mb8I99kG0kdTeSKrae&#10;cLycpCdHE6Seoyk7zl5OI+nJ3tlY518LaEjYFLSEVi+shTbyyTaXzmNWxA+4kNCBqsuLWql4CGIR&#10;Z8qSDcPP7LdZqBo9fkMpHbAagldnDjdJaK5rJ+78TomAU/qtkMhLaCAWEhW5T8I4F9pnnalipehy&#10;H6X4G7IPZcVaYsAQWWL+MXYfYEB2QYbYXZU9PriKKOjROf1bYZ3z6BEzg/ajc1NrsE8FUNhVn7nD&#10;DyR11ASW7qHcoWosdM/JGX5R47e7ZM4vmcX3g58bZ4K/xkUqaAsK/Y6SCuyHp+4DHmWNVkpafI8F&#10;de/XzApK1BuNgj/JDg/DA46Hw6PjICn70HL/0KLXzRmgFjKcPobHbcB7NWylheYOR8ciZEUT0xxz&#10;F5R7OxzOfDcncPhwsVhEGD5aw/ylvjE8BA+sBlnebu+YNb2APSr/Coa3y/JHEu6wwVPDYu1B1lHf&#10;e157vvHBR+H0wylMlIfniNqP0PkvAAAA//8DAFBLAwQUAAYACAAAACEASEUOruAAAAAIAQAADwAA&#10;AGRycy9kb3ducmV2LnhtbEyPS0/DMBCE70j8B2uRuFGHlKYkxKkqHgdUCWh4nN14SSLidRS7Tcqv&#10;ZznBcTSjmW/y1WQ7ccDBt44UXM4iEEiVMy3VCt5eHy6uQfigyejOESo4oodVcXqS68y4kbZ4KEMt&#10;uIR8phU0IfSZlL5q0Go/cz0Se59usDqwHGppBj1yue1kHEWJtLolXmh0j7cNVl/l3iqIv58+nu3j&#10;Hd77981LuT5O7bjYKnV+Nq1vQAScwl8YfvEZHQpm2rk9GS86Bct5csVRBYsUBPvLJGW9UzCPU5BF&#10;Lv8fKH4AAAD//wMAUEsBAi0AFAAGAAgAAAAhALaDOJL+AAAA4QEAABMAAAAAAAAAAAAAAAAAAAAA&#10;AFtDb250ZW50X1R5cGVzXS54bWxQSwECLQAUAAYACAAAACEAOP0h/9YAAACUAQAACwAAAAAAAAAA&#10;AAAAAAAvAQAAX3JlbHMvLnJlbHNQSwECLQAUAAYACAAAACEAXrz56KgCAACKBQAADgAAAAAAAAAA&#10;AAAAAAAuAgAAZHJzL2Uyb0RvYy54bWxQSwECLQAUAAYACAAAACEASEUOruAAAAAIAQAADwAAAAAA&#10;AAAAAAAAAAACBQAAZHJzL2Rvd25yZXYueG1sUEsFBgAAAAAEAAQA8wAAAA8GAAAAAA==&#10;" adj="10800" fillcolor="black [3213]" stroked="f" strokeweight="1pt"/>
            </w:pict>
          </mc:Fallback>
        </mc:AlternateContent>
      </w:r>
      <w:r w:rsidRPr="00D466F3">
        <w:rPr>
          <w:rFonts w:hint="eastAsi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4A710" wp14:editId="15CE7CBC">
                <wp:simplePos x="0" y="0"/>
                <wp:positionH relativeFrom="column">
                  <wp:posOffset>1637665</wp:posOffset>
                </wp:positionH>
                <wp:positionV relativeFrom="paragraph">
                  <wp:posOffset>27940</wp:posOffset>
                </wp:positionV>
                <wp:extent cx="209520" cy="171360"/>
                <wp:effectExtent l="0" t="0" r="635" b="63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713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50606" id="矢印: 下 3" o:spid="_x0000_s1026" type="#_x0000_t67" style="position:absolute;left:0;text-align:left;margin-left:128.95pt;margin-top:2.2pt;width:1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kjpwIAAIoFAAAOAAAAZHJzL2Uyb0RvYy54bWysVEtuFDEQ3SNxB8t70t2TH2mlJxolCkKK&#10;QkSCsnbcdtqS22Vsz/QMV0CcAYkTsORAIK5B2f2ZECIWiFl4bNer3+vnOj5Zt5qshPMKTEWLnZwS&#10;YTjUytxX9N3N+YuXlPjATM00GFHRjfD0ZP782XFnSzGDBnQtHMEgxpedrWgTgi2zzPNGtMzvgBUG&#10;jRJcywIe3X1WO9Zh9FZnszw/yDpwtXXAhfd4e9Yb6TzFl1Lw8EZKLwLRFcXaQlpdWu/ims2PWXnv&#10;mG0UH8pg/1BFy5TBpFOoMxYYWTr1R6hWcQceZNjh0GYgpeIi9YDdFPmjbq4bZkXqBcnxdqLJ/7+w&#10;/HJ15YiqK7pLiWEtfqKfn7/8+PS1JN+/fSS7kaDO+hJx1/bKDSeP29jtWro2/mMfZJ1I3UykinUg&#10;HC9n+dH+DKnnaCoOi92DRHq2dbbOh1cCWhI3Fa2hMwvnoEt8stWFD5gV8SMuJvSgVX2utE6HKBZx&#10;qh1ZMfzMYV3EqtHjN5Q2EWsgevXmeJPF5vp20i5stIg4bd4KibzEBlIhSZHbJIxzYULRmxpWiz73&#10;fo6/MftYVqolBYyRJeafYg8BRmQfZIzdVzngo6tIgp6c878V1jtPHikzmDA5t8qAeyqAxq6GzD1+&#10;JKmnJrJ0B/UGVeOgf07e8nOF3+6C+XDFHL4f/Nw4E8IbXKSGrqIw7ChpwH146j7iUdZopaTD91hR&#10;/37JnKBEvzYo+KNiby8+4HTY2z+MknIPLXcPLWbZngJqocDpY3naRnzQ41Y6aG9xdCxiVjQxwzF3&#10;RXlw4+E09HMChw8Xi0WC4aO1LFyYa8tj8MhqlOXN+pY5Owg4oPIvYXy7rHwk4R4bPQ0slgGkSvre&#10;8jrwjQ8+CWcYTnGiPDwn1HaEzn8BAAD//wMAUEsDBBQABgAIAAAAIQBZAvHg4AAAAAgBAAAPAAAA&#10;ZHJzL2Rvd25yZXYueG1sTI/LTsMwEEX3SP0Hayqxo05DCjTEqSoeC4QENNCu3XhIIuJxFLtNytcz&#10;rGB5da/OnMlWo23FEXvfOFIwn0UgkEpnGqoUfLw/XtyA8EGT0a0jVHBCD6t8cpbp1LiBNngsQiUY&#10;Qj7VCuoQulRKX9ZotZ+5Dom7T9dbHTj2lTS9HhhuWxlH0ZW0uiG+UOsO72osv4qDVRB/v+xe7dM9&#10;Pvjt81uxPo3NsNgodT4d17cgAo7hbwy/+qwOOTvt3YGMFy0zFtdLnipIEhDcx8uI817B5TwBmWfy&#10;/wP5DwAAAP//AwBQSwECLQAUAAYACAAAACEAtoM4kv4AAADhAQAAEwAAAAAAAAAAAAAAAAAAAAAA&#10;W0NvbnRlbnRfVHlwZXNdLnhtbFBLAQItABQABgAIAAAAIQA4/SH/1gAAAJQBAAALAAAAAAAAAAAA&#10;AAAAAC8BAABfcmVscy8ucmVsc1BLAQItABQABgAIAAAAIQBAXckjpwIAAIoFAAAOAAAAAAAAAAAA&#10;AAAAAC4CAABkcnMvZTJvRG9jLnhtbFBLAQItABQABgAIAAAAIQBZAvHg4AAAAAgBAAAPAAAAAAAA&#10;AAAAAAAAAAEFAABkcnMvZG93bnJldi54bWxQSwUGAAAAAAQABADzAAAADgYAAAAA&#10;" adj="10800" fillcolor="black [3213]" stroked="f" strokeweight="1pt"/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F2C0D" w:rsidRPr="00D466F3" w14:paraId="749CE088" w14:textId="77777777" w:rsidTr="006841B6">
        <w:tc>
          <w:tcPr>
            <w:tcW w:w="4957" w:type="dxa"/>
          </w:tcPr>
          <w:p w14:paraId="34866DC2" w14:textId="34E8D75A" w:rsidR="00FD79D7" w:rsidRPr="00E615BF" w:rsidRDefault="00FD79D7" w:rsidP="00E156BB">
            <w:pPr>
              <w:spacing w:line="340" w:lineRule="exact"/>
              <w:jc w:val="center"/>
              <w:rPr>
                <w:szCs w:val="24"/>
              </w:rPr>
            </w:pPr>
            <w:bookmarkStart w:id="2" w:name="_Hlk60159244"/>
            <w:bookmarkEnd w:id="1"/>
            <w:r w:rsidRPr="00E615BF">
              <w:rPr>
                <w:rFonts w:hint="eastAsia"/>
                <w:szCs w:val="24"/>
              </w:rPr>
              <w:t>＜派遣先国内＞</w:t>
            </w:r>
          </w:p>
          <w:p w14:paraId="3001CBEC" w14:textId="0753CA59" w:rsidR="008F2C0D" w:rsidRPr="00E615BF" w:rsidRDefault="008F2C0D" w:rsidP="00E156BB">
            <w:pPr>
              <w:spacing w:line="340" w:lineRule="exact"/>
              <w:jc w:val="center"/>
              <w:rPr>
                <w:szCs w:val="24"/>
              </w:rPr>
            </w:pPr>
            <w:r w:rsidRPr="00E615BF">
              <w:rPr>
                <w:rFonts w:hint="eastAsia"/>
                <w:szCs w:val="24"/>
              </w:rPr>
              <w:t>・ホストファミリー</w:t>
            </w:r>
          </w:p>
          <w:p w14:paraId="4FF8E963" w14:textId="32273E6C" w:rsidR="008F2C0D" w:rsidRPr="00E615BF" w:rsidRDefault="008F2C0D" w:rsidP="00E156BB">
            <w:pPr>
              <w:spacing w:line="340" w:lineRule="exact"/>
              <w:jc w:val="center"/>
              <w:rPr>
                <w:szCs w:val="24"/>
              </w:rPr>
            </w:pPr>
            <w:r w:rsidRPr="00E615BF">
              <w:rPr>
                <w:rFonts w:hint="eastAsia"/>
                <w:szCs w:val="24"/>
              </w:rPr>
              <w:t>・派遣先国</w:t>
            </w:r>
            <w:r w:rsidRPr="00E615BF">
              <w:rPr>
                <w:rFonts w:hint="eastAsia"/>
                <w:szCs w:val="24"/>
              </w:rPr>
              <w:t>YCE</w:t>
            </w:r>
            <w:r w:rsidRPr="00E615BF">
              <w:rPr>
                <w:rFonts w:hint="eastAsia"/>
                <w:szCs w:val="24"/>
              </w:rPr>
              <w:t>委員長</w:t>
            </w:r>
          </w:p>
          <w:p w14:paraId="7CDCECD5" w14:textId="0D391212" w:rsidR="008F2C0D" w:rsidRPr="00E615BF" w:rsidRDefault="008F2C0D" w:rsidP="00E156BB">
            <w:pPr>
              <w:spacing w:line="340" w:lineRule="exact"/>
              <w:jc w:val="center"/>
              <w:rPr>
                <w:szCs w:val="24"/>
              </w:rPr>
            </w:pPr>
            <w:r w:rsidRPr="00E615BF">
              <w:rPr>
                <w:rFonts w:hint="eastAsia"/>
                <w:szCs w:val="24"/>
              </w:rPr>
              <w:t>・リーダー</w:t>
            </w:r>
          </w:p>
          <w:p w14:paraId="1B1E4DD7" w14:textId="5CF97BC7" w:rsidR="009B588C" w:rsidRPr="00D466F3" w:rsidRDefault="009B588C" w:rsidP="00E156BB">
            <w:pPr>
              <w:spacing w:line="340" w:lineRule="exact"/>
              <w:jc w:val="center"/>
              <w:rPr>
                <w:b/>
                <w:bCs/>
                <w:szCs w:val="24"/>
                <w:bdr w:val="single" w:sz="4" w:space="0" w:color="auto"/>
              </w:rPr>
            </w:pPr>
          </w:p>
        </w:tc>
      </w:tr>
    </w:tbl>
    <w:bookmarkStart w:id="3" w:name="_Hlk60159803"/>
    <w:bookmarkEnd w:id="2"/>
    <w:p w14:paraId="1F107065" w14:textId="6A131658" w:rsidR="00F85E52" w:rsidRPr="00D466F3" w:rsidRDefault="00D72217" w:rsidP="00E156BB">
      <w:pPr>
        <w:spacing w:line="340" w:lineRule="exact"/>
        <w:rPr>
          <w:b/>
          <w:bCs/>
          <w:szCs w:val="24"/>
        </w:rPr>
      </w:pPr>
      <w:r w:rsidRPr="00D466F3">
        <w:rPr>
          <w:rFonts w:hint="eastAsia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DDF8F" wp14:editId="07A135F0">
                <wp:simplePos x="0" y="0"/>
                <wp:positionH relativeFrom="column">
                  <wp:posOffset>4714240</wp:posOffset>
                </wp:positionH>
                <wp:positionV relativeFrom="paragraph">
                  <wp:posOffset>24765</wp:posOffset>
                </wp:positionV>
                <wp:extent cx="209520" cy="171360"/>
                <wp:effectExtent l="0" t="0" r="635" b="635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713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31FA1" id="矢印: 下 8" o:spid="_x0000_s1026" type="#_x0000_t67" style="position:absolute;left:0;text-align:left;margin-left:371.2pt;margin-top:1.95pt;width:16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yIqAIAAIoFAAAOAAAAZHJzL2Uyb0RvYy54bWysVEtuFDEQ3SNxB8t70t1Dvq30RKNEQUhR&#10;iEhQ1o7bTltyu4ztmZ7hCogzIHEClhwIxDUouz8TQsQCMQuP3fXqVdVzuY5P1q0mK+G8AlPRYien&#10;RBgOtTL3FX13c/7ikBIfmKmZBiMquhGensyfPzvubClm0ICuhSNIYnzZ2Yo2IdgyyzxvRMv8Dlhh&#10;0CjBtSzg0d1ntWMdsrc6m+X5ftaBq60DLrzHr2e9kc4Tv5SChzdSehGIrijmFtLq0noX12x+zMp7&#10;x2yj+JAG+4csWqYMBp2ozlhgZOnUH1St4g48yLDDoc1ASsVFqgGrKfJH1Vw3zIpUC4rj7SST/3+0&#10;/HJ15YiqK4oXZViLV/Tz85cfn76W5Pu3j+QwCtRZXyLu2l654eRxG6tdS9fGf6yDrJOom0lUsQ6E&#10;48dZfrQ3Q+k5moqD4uV+Ej3bOlvnwysBLYmbitbQmYVz0CU92erCB4yK+BEXA3rQqj5XWqdDbBZx&#10;qh1ZMbzmsC5i1ujxG0qbiDUQvXpz/JLF4vpy0i5stIg4bd4KibrEAlIiqSO3QRjnwoSiNzWsFn3s&#10;vRx/Y/QxrZRLIozMEuNP3APBiOxJRu4+ywEfXUVq6Mk5/1tivfPkkSKDCZNzqwy4pwg0VjVE7vGj&#10;SL00UaU7qDfYNQ765+QtP1d4dxfMhyvm8P3gdeNMCG9wkRq6isKwo6QB9+Gp7xGPbY1WSjp8jxX1&#10;75fMCUr0a4MNf1Ts7sYHnA67ewexpdxDy91Di1m2p4C9UOD0sTxtIz7ocSsdtLc4OhYxKpqY4Ri7&#10;ojy48XAa+jmBw4eLxSLB8NFaFi7MteWRPKoa2/JmfcucHRo4YOdfwvh2WfmohXts9DSwWAaQKvX3&#10;VtdBb3zwqXGG4RQnysNzQm1H6PwXAAAA//8DAFBLAwQUAAYACAAAACEAUrzdzN8AAAAIAQAADwAA&#10;AGRycy9kb3ducmV2LnhtbEyPy07DMBBF90j8gzVI7KhDaBsa4lQV0AVCojQ81m48JBHxOIrdJuXr&#10;ma5geXSv7pzJlqNtxQF73zhScD2JQCCVzjRUKXh/W1/dgvBBk9GtI1RwRA/L/Pws06lxA23xUIRK&#10;8Aj5VCuoQ+hSKX1Zo9V+4jokzr5cb3Vg7Ctpej3wuG1lHEVzaXVDfKHWHd7XWH4Xe6sg/nn53Nin&#10;B3z0H8+vxeo4NsNsq9Tlxbi6AxFwDH9lOOmzOuTstHN7Ml60CpJpPOWqgpsFCM6TZMa8Y44WIPNM&#10;/n8g/wUAAP//AwBQSwECLQAUAAYACAAAACEAtoM4kv4AAADhAQAAEwAAAAAAAAAAAAAAAAAAAAAA&#10;W0NvbnRlbnRfVHlwZXNdLnhtbFBLAQItABQABgAIAAAAIQA4/SH/1gAAAJQBAAALAAAAAAAAAAAA&#10;AAAAAC8BAABfcmVscy8ucmVsc1BLAQItABQABgAIAAAAIQARUByIqAIAAIoFAAAOAAAAAAAAAAAA&#10;AAAAAC4CAABkcnMvZTJvRG9jLnhtbFBLAQItABQABgAIAAAAIQBSvN3M3wAAAAgBAAAPAAAAAAAA&#10;AAAAAAAAAAIFAABkcnMvZG93bnJldi54bWxQSwUGAAAAAAQABADzAAAADgYAAAAA&#10;" adj="10800" fillcolor="black [3213]" stroked="f" strokeweight="1pt"/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4815"/>
      </w:tblGrid>
      <w:tr w:rsidR="009B588C" w:rsidRPr="00D466F3" w14:paraId="472A7840" w14:textId="77777777" w:rsidTr="009B588C">
        <w:tc>
          <w:tcPr>
            <w:tcW w:w="4815" w:type="dxa"/>
          </w:tcPr>
          <w:p w14:paraId="36DE2499" w14:textId="6760B742" w:rsidR="009B588C" w:rsidRPr="00E615BF" w:rsidRDefault="009B588C" w:rsidP="00E156BB">
            <w:pPr>
              <w:spacing w:line="340" w:lineRule="exact"/>
              <w:jc w:val="center"/>
              <w:rPr>
                <w:szCs w:val="24"/>
              </w:rPr>
            </w:pPr>
            <w:r w:rsidRPr="00E615BF">
              <w:rPr>
                <w:rFonts w:hint="eastAsia"/>
                <w:szCs w:val="24"/>
              </w:rPr>
              <w:t>・派遣生</w:t>
            </w:r>
            <w:r w:rsidR="003F4FBC" w:rsidRPr="00E615BF">
              <w:rPr>
                <w:rFonts w:hint="eastAsia"/>
                <w:szCs w:val="24"/>
              </w:rPr>
              <w:t>所属</w:t>
            </w:r>
            <w:r w:rsidRPr="00E615BF">
              <w:rPr>
                <w:rFonts w:hint="eastAsia"/>
                <w:szCs w:val="24"/>
              </w:rPr>
              <w:t>複合地区</w:t>
            </w:r>
            <w:r w:rsidRPr="00E615BF">
              <w:rPr>
                <w:rFonts w:hint="eastAsia"/>
                <w:szCs w:val="24"/>
              </w:rPr>
              <w:t>YCE</w:t>
            </w:r>
            <w:r w:rsidRPr="00E615BF">
              <w:rPr>
                <w:rFonts w:hint="eastAsia"/>
                <w:szCs w:val="24"/>
              </w:rPr>
              <w:t>委員長</w:t>
            </w:r>
          </w:p>
          <w:p w14:paraId="3711F681" w14:textId="5923A353" w:rsidR="009B588C" w:rsidRPr="00D466F3" w:rsidRDefault="009B588C" w:rsidP="00FD79D7">
            <w:pPr>
              <w:spacing w:line="340" w:lineRule="exact"/>
              <w:jc w:val="center"/>
              <w:rPr>
                <w:color w:val="FF0000"/>
                <w:szCs w:val="24"/>
              </w:rPr>
            </w:pPr>
            <w:r w:rsidRPr="00E615BF">
              <w:rPr>
                <w:rFonts w:hint="eastAsia"/>
                <w:szCs w:val="24"/>
              </w:rPr>
              <w:t>・スポンサークラブ</w:t>
            </w:r>
          </w:p>
        </w:tc>
      </w:tr>
      <w:bookmarkEnd w:id="3"/>
    </w:tbl>
    <w:p w14:paraId="201B9935" w14:textId="473D97FF" w:rsidR="006841B6" w:rsidRPr="00D466F3" w:rsidRDefault="006841B6" w:rsidP="00A42C12">
      <w:pPr>
        <w:spacing w:line="340" w:lineRule="exact"/>
        <w:rPr>
          <w:b/>
          <w:bCs/>
          <w:szCs w:val="24"/>
        </w:rPr>
      </w:pPr>
    </w:p>
    <w:p w14:paraId="60B81851" w14:textId="0D493493" w:rsidR="008F2C0D" w:rsidRPr="00D466F3" w:rsidRDefault="008F2C0D" w:rsidP="00E156BB">
      <w:pPr>
        <w:spacing w:line="340" w:lineRule="exact"/>
        <w:jc w:val="left"/>
        <w:rPr>
          <w:b/>
          <w:bCs/>
          <w:szCs w:val="24"/>
        </w:rPr>
      </w:pPr>
    </w:p>
    <w:p w14:paraId="04988286" w14:textId="4DD7618A" w:rsidR="000B3C99" w:rsidRPr="00D466F3" w:rsidRDefault="000B3C99" w:rsidP="008054AB">
      <w:pPr>
        <w:spacing w:line="240" w:lineRule="exact"/>
        <w:jc w:val="left"/>
        <w:rPr>
          <w:szCs w:val="24"/>
        </w:rPr>
      </w:pPr>
    </w:p>
    <w:p w14:paraId="5AC5CBB7" w14:textId="77777777" w:rsidR="00E55389" w:rsidRPr="00D466F3" w:rsidRDefault="00E55389" w:rsidP="008054AB">
      <w:pPr>
        <w:spacing w:line="240" w:lineRule="exact"/>
        <w:jc w:val="left"/>
        <w:rPr>
          <w:szCs w:val="24"/>
        </w:rPr>
      </w:pPr>
    </w:p>
    <w:p w14:paraId="73112D9A" w14:textId="7F226FA7" w:rsidR="00D72217" w:rsidRPr="00D466F3" w:rsidRDefault="000465F7" w:rsidP="00E156BB">
      <w:pPr>
        <w:spacing w:line="340" w:lineRule="exact"/>
        <w:jc w:val="left"/>
        <w:rPr>
          <w:szCs w:val="24"/>
        </w:rPr>
      </w:pPr>
      <w:r w:rsidRPr="00D466F3">
        <w:rPr>
          <w:rFonts w:hint="eastAsia"/>
          <w:szCs w:val="24"/>
        </w:rPr>
        <w:t>１．不測の事態時における対応について</w:t>
      </w:r>
    </w:p>
    <w:p w14:paraId="34E13332" w14:textId="23D03936" w:rsidR="000465F7" w:rsidRPr="00D466F3" w:rsidRDefault="000465F7" w:rsidP="00E156BB">
      <w:pPr>
        <w:spacing w:line="340" w:lineRule="exact"/>
        <w:ind w:leftChars="200" w:left="720" w:hangingChars="100" w:hanging="240"/>
        <w:jc w:val="left"/>
        <w:rPr>
          <w:szCs w:val="24"/>
        </w:rPr>
      </w:pPr>
      <w:r w:rsidRPr="00D466F3">
        <w:rPr>
          <w:rFonts w:ascii="ＭＳ 明朝" w:hAnsi="ＭＳ 明朝" w:cs="ＭＳ 明朝" w:hint="eastAsia"/>
          <w:szCs w:val="24"/>
        </w:rPr>
        <w:t>①</w:t>
      </w:r>
      <w:r w:rsidRPr="00D466F3">
        <w:rPr>
          <w:rFonts w:cs="Century"/>
          <w:szCs w:val="24"/>
        </w:rPr>
        <w:t> </w:t>
      </w:r>
      <w:r w:rsidRPr="00D466F3">
        <w:rPr>
          <w:szCs w:val="24"/>
        </w:rPr>
        <w:t>緊急事態の第一報は何処から、どんな方法で誰の所に入るか分からない。</w:t>
      </w:r>
      <w:r w:rsidR="003F4FBC" w:rsidRPr="00D466F3">
        <w:rPr>
          <w:rFonts w:hint="eastAsia"/>
          <w:szCs w:val="24"/>
        </w:rPr>
        <w:t>上記</w:t>
      </w:r>
      <w:r w:rsidRPr="00D466F3">
        <w:rPr>
          <w:szCs w:val="24"/>
        </w:rPr>
        <w:t>緊急時の通信図を参照にして対処する。</w:t>
      </w:r>
    </w:p>
    <w:p w14:paraId="062F9E85" w14:textId="066D3F6E" w:rsidR="000B3C99" w:rsidRPr="000B3C99" w:rsidRDefault="000B3C99" w:rsidP="00E156BB">
      <w:pPr>
        <w:spacing w:line="340" w:lineRule="exact"/>
        <w:ind w:leftChars="200" w:left="840" w:hangingChars="150" w:hanging="360"/>
        <w:jc w:val="left"/>
        <w:rPr>
          <w:szCs w:val="24"/>
        </w:rPr>
      </w:pPr>
      <w:r w:rsidRPr="00D466F3">
        <w:rPr>
          <w:rFonts w:hint="eastAsia"/>
          <w:szCs w:val="24"/>
        </w:rPr>
        <w:t>②</w:t>
      </w:r>
      <w:r w:rsidR="00E156BB" w:rsidRPr="00D466F3">
        <w:rPr>
          <w:rFonts w:hint="eastAsia"/>
          <w:szCs w:val="24"/>
        </w:rPr>
        <w:t xml:space="preserve"> </w:t>
      </w:r>
      <w:r w:rsidRPr="00D466F3">
        <w:rPr>
          <w:rFonts w:hint="eastAsia"/>
          <w:szCs w:val="24"/>
        </w:rPr>
        <w:t>窓口複合地区</w:t>
      </w:r>
      <w:r w:rsidRPr="00D466F3">
        <w:rPr>
          <w:rFonts w:hint="eastAsia"/>
          <w:szCs w:val="24"/>
        </w:rPr>
        <w:t>YCE</w:t>
      </w:r>
      <w:r w:rsidRPr="00D466F3">
        <w:rPr>
          <w:rFonts w:hint="eastAsia"/>
          <w:szCs w:val="24"/>
        </w:rPr>
        <w:t>委員長は連絡を受け次第、本委員会委員長へ報告し、緊急</w:t>
      </w:r>
      <w:r w:rsidRPr="00D466F3">
        <w:rPr>
          <w:rFonts w:hint="eastAsia"/>
          <w:szCs w:val="24"/>
        </w:rPr>
        <w:t>YCE</w:t>
      </w:r>
      <w:r w:rsidRPr="00D466F3">
        <w:rPr>
          <w:rFonts w:hint="eastAsia"/>
          <w:szCs w:val="24"/>
        </w:rPr>
        <w:t>ウエブ委員会招集を要請する。</w:t>
      </w:r>
      <w:r w:rsidR="008054AB" w:rsidRPr="00D466F3">
        <w:rPr>
          <w:rFonts w:hint="eastAsia"/>
          <w:szCs w:val="24"/>
        </w:rPr>
        <w:t>本委員会終了後、複合地区</w:t>
      </w:r>
      <w:r w:rsidR="008054AB" w:rsidRPr="00D466F3">
        <w:rPr>
          <w:rFonts w:hint="eastAsia"/>
          <w:szCs w:val="24"/>
        </w:rPr>
        <w:t>YCE</w:t>
      </w:r>
      <w:r w:rsidR="008054AB" w:rsidRPr="00D466F3">
        <w:rPr>
          <w:rFonts w:hint="eastAsia"/>
          <w:szCs w:val="24"/>
        </w:rPr>
        <w:t>委員長は即座にその決定・合意内容をガバナー協議会議長へ報告し、準地区</w:t>
      </w:r>
      <w:r w:rsidR="008054AB" w:rsidRPr="00D466F3">
        <w:rPr>
          <w:rFonts w:hint="eastAsia"/>
          <w:szCs w:val="24"/>
        </w:rPr>
        <w:t>YCE</w:t>
      </w:r>
      <w:r w:rsidR="008054AB" w:rsidRPr="00D466F3">
        <w:rPr>
          <w:rFonts w:hint="eastAsia"/>
          <w:szCs w:val="24"/>
        </w:rPr>
        <w:t>委員長へ通達する。</w:t>
      </w:r>
    </w:p>
    <w:sectPr w:rsidR="000B3C99" w:rsidRPr="000B3C99" w:rsidSect="00684321">
      <w:footerReference w:type="default" r:id="rId8"/>
      <w:pgSz w:w="11906" w:h="16838" w:code="9"/>
      <w:pgMar w:top="851" w:right="851" w:bottom="567" w:left="1021" w:header="851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7E60" w14:textId="77777777" w:rsidR="00BA163F" w:rsidRDefault="00BA163F" w:rsidP="003E1A77">
      <w:r>
        <w:separator/>
      </w:r>
    </w:p>
  </w:endnote>
  <w:endnote w:type="continuationSeparator" w:id="0">
    <w:p w14:paraId="44F2D2BD" w14:textId="77777777" w:rsidR="00BA163F" w:rsidRDefault="00BA163F" w:rsidP="003E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0523268"/>
      <w:docPartObj>
        <w:docPartGallery w:val="Page Numbers (Bottom of Page)"/>
        <w:docPartUnique/>
      </w:docPartObj>
    </w:sdtPr>
    <w:sdtEndPr/>
    <w:sdtContent>
      <w:p w14:paraId="4D3FF127" w14:textId="6376151C" w:rsidR="000403B7" w:rsidRDefault="000403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FDBBB5" w14:textId="77777777" w:rsidR="000403B7" w:rsidRDefault="000403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209D" w14:textId="77777777" w:rsidR="00BA163F" w:rsidRDefault="00BA163F" w:rsidP="003E1A77">
      <w:r>
        <w:separator/>
      </w:r>
    </w:p>
  </w:footnote>
  <w:footnote w:type="continuationSeparator" w:id="0">
    <w:p w14:paraId="4B3F79DD" w14:textId="77777777" w:rsidR="00BA163F" w:rsidRDefault="00BA163F" w:rsidP="003E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F6D"/>
    <w:multiLevelType w:val="hybridMultilevel"/>
    <w:tmpl w:val="C03AF0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92409"/>
    <w:multiLevelType w:val="hybridMultilevel"/>
    <w:tmpl w:val="B686D1A8"/>
    <w:lvl w:ilvl="0" w:tplc="8C422E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450C79"/>
    <w:multiLevelType w:val="hybridMultilevel"/>
    <w:tmpl w:val="5082EC08"/>
    <w:lvl w:ilvl="0" w:tplc="B84488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A46511"/>
    <w:multiLevelType w:val="hybridMultilevel"/>
    <w:tmpl w:val="9168CA76"/>
    <w:lvl w:ilvl="0" w:tplc="ECAE6CB4">
      <w:start w:val="9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903544E"/>
    <w:multiLevelType w:val="hybridMultilevel"/>
    <w:tmpl w:val="DFE634E2"/>
    <w:lvl w:ilvl="0" w:tplc="D43827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43"/>
    <w:rsid w:val="00006D57"/>
    <w:rsid w:val="0001009B"/>
    <w:rsid w:val="00012A71"/>
    <w:rsid w:val="000306BA"/>
    <w:rsid w:val="0003251F"/>
    <w:rsid w:val="00032544"/>
    <w:rsid w:val="000355E5"/>
    <w:rsid w:val="000403B7"/>
    <w:rsid w:val="0004277C"/>
    <w:rsid w:val="000465F7"/>
    <w:rsid w:val="000471AF"/>
    <w:rsid w:val="00061136"/>
    <w:rsid w:val="00073E77"/>
    <w:rsid w:val="0007499A"/>
    <w:rsid w:val="00097F33"/>
    <w:rsid w:val="000A3294"/>
    <w:rsid w:val="000B3C99"/>
    <w:rsid w:val="000B6571"/>
    <w:rsid w:val="000C3402"/>
    <w:rsid w:val="000C37E3"/>
    <w:rsid w:val="000D683E"/>
    <w:rsid w:val="000D6842"/>
    <w:rsid w:val="000E3EE7"/>
    <w:rsid w:val="000E4275"/>
    <w:rsid w:val="000E4342"/>
    <w:rsid w:val="000F7E1C"/>
    <w:rsid w:val="00100884"/>
    <w:rsid w:val="001022B3"/>
    <w:rsid w:val="00103415"/>
    <w:rsid w:val="00107A1D"/>
    <w:rsid w:val="00112AA8"/>
    <w:rsid w:val="00115D5E"/>
    <w:rsid w:val="0012343E"/>
    <w:rsid w:val="00132BAE"/>
    <w:rsid w:val="00136F0B"/>
    <w:rsid w:val="00137210"/>
    <w:rsid w:val="00143C3F"/>
    <w:rsid w:val="001472E4"/>
    <w:rsid w:val="00150DE6"/>
    <w:rsid w:val="001529EA"/>
    <w:rsid w:val="00166AD4"/>
    <w:rsid w:val="00170299"/>
    <w:rsid w:val="001735BF"/>
    <w:rsid w:val="001947FB"/>
    <w:rsid w:val="00197153"/>
    <w:rsid w:val="001B24D4"/>
    <w:rsid w:val="001B5409"/>
    <w:rsid w:val="001C1CF3"/>
    <w:rsid w:val="001C3932"/>
    <w:rsid w:val="001E7C4C"/>
    <w:rsid w:val="00200243"/>
    <w:rsid w:val="00201C94"/>
    <w:rsid w:val="00203AE5"/>
    <w:rsid w:val="00210CCA"/>
    <w:rsid w:val="002119ED"/>
    <w:rsid w:val="0021746B"/>
    <w:rsid w:val="00221C2F"/>
    <w:rsid w:val="002333CD"/>
    <w:rsid w:val="00235674"/>
    <w:rsid w:val="002436EB"/>
    <w:rsid w:val="002439DD"/>
    <w:rsid w:val="00245236"/>
    <w:rsid w:val="00252B03"/>
    <w:rsid w:val="00260461"/>
    <w:rsid w:val="00267E6B"/>
    <w:rsid w:val="00271073"/>
    <w:rsid w:val="002742B7"/>
    <w:rsid w:val="002858F2"/>
    <w:rsid w:val="00286B5A"/>
    <w:rsid w:val="002C2542"/>
    <w:rsid w:val="002C3EAA"/>
    <w:rsid w:val="002D2072"/>
    <w:rsid w:val="002D2CC9"/>
    <w:rsid w:val="002E12F1"/>
    <w:rsid w:val="002E2130"/>
    <w:rsid w:val="002F575A"/>
    <w:rsid w:val="00304A4D"/>
    <w:rsid w:val="00310139"/>
    <w:rsid w:val="00332F09"/>
    <w:rsid w:val="003507E4"/>
    <w:rsid w:val="00354204"/>
    <w:rsid w:val="00355C51"/>
    <w:rsid w:val="00366C11"/>
    <w:rsid w:val="00366CD3"/>
    <w:rsid w:val="00366F58"/>
    <w:rsid w:val="003761F4"/>
    <w:rsid w:val="003922A4"/>
    <w:rsid w:val="00394E39"/>
    <w:rsid w:val="003968C3"/>
    <w:rsid w:val="003A0011"/>
    <w:rsid w:val="003C1297"/>
    <w:rsid w:val="003C3EA1"/>
    <w:rsid w:val="003C40AD"/>
    <w:rsid w:val="003C6D9E"/>
    <w:rsid w:val="003D0239"/>
    <w:rsid w:val="003D72C1"/>
    <w:rsid w:val="003E003A"/>
    <w:rsid w:val="003E1832"/>
    <w:rsid w:val="003E1A77"/>
    <w:rsid w:val="003E3C02"/>
    <w:rsid w:val="003F4FBC"/>
    <w:rsid w:val="004007C7"/>
    <w:rsid w:val="004113C2"/>
    <w:rsid w:val="00426D7A"/>
    <w:rsid w:val="00433527"/>
    <w:rsid w:val="00433E50"/>
    <w:rsid w:val="00436E0C"/>
    <w:rsid w:val="00455BAC"/>
    <w:rsid w:val="00455C17"/>
    <w:rsid w:val="00464AC3"/>
    <w:rsid w:val="004730D4"/>
    <w:rsid w:val="00496359"/>
    <w:rsid w:val="0049768F"/>
    <w:rsid w:val="004A4018"/>
    <w:rsid w:val="004B11AF"/>
    <w:rsid w:val="004C68CA"/>
    <w:rsid w:val="004D3861"/>
    <w:rsid w:val="004E0063"/>
    <w:rsid w:val="004E6E21"/>
    <w:rsid w:val="004F345F"/>
    <w:rsid w:val="004F3913"/>
    <w:rsid w:val="0051114D"/>
    <w:rsid w:val="0051166D"/>
    <w:rsid w:val="0052127D"/>
    <w:rsid w:val="00525799"/>
    <w:rsid w:val="00526DE0"/>
    <w:rsid w:val="00532358"/>
    <w:rsid w:val="00555213"/>
    <w:rsid w:val="00555BC6"/>
    <w:rsid w:val="00570B45"/>
    <w:rsid w:val="005930EC"/>
    <w:rsid w:val="00596613"/>
    <w:rsid w:val="005A0539"/>
    <w:rsid w:val="005A4483"/>
    <w:rsid w:val="005B01D5"/>
    <w:rsid w:val="005B3625"/>
    <w:rsid w:val="005C7EC5"/>
    <w:rsid w:val="005D4217"/>
    <w:rsid w:val="005D4B1F"/>
    <w:rsid w:val="005E2D3B"/>
    <w:rsid w:val="005F0FE9"/>
    <w:rsid w:val="00604A36"/>
    <w:rsid w:val="006114C8"/>
    <w:rsid w:val="00611AF3"/>
    <w:rsid w:val="00634D65"/>
    <w:rsid w:val="006404DF"/>
    <w:rsid w:val="00642F8D"/>
    <w:rsid w:val="00643706"/>
    <w:rsid w:val="00651993"/>
    <w:rsid w:val="00671A2F"/>
    <w:rsid w:val="00671DA7"/>
    <w:rsid w:val="00677C59"/>
    <w:rsid w:val="00680272"/>
    <w:rsid w:val="006813BA"/>
    <w:rsid w:val="0068169C"/>
    <w:rsid w:val="006841B6"/>
    <w:rsid w:val="00684321"/>
    <w:rsid w:val="006C08C8"/>
    <w:rsid w:val="006C6DB6"/>
    <w:rsid w:val="006F4578"/>
    <w:rsid w:val="00735670"/>
    <w:rsid w:val="0073582B"/>
    <w:rsid w:val="007411B5"/>
    <w:rsid w:val="00743FF0"/>
    <w:rsid w:val="00750B25"/>
    <w:rsid w:val="00752705"/>
    <w:rsid w:val="00774EC0"/>
    <w:rsid w:val="00775767"/>
    <w:rsid w:val="007A1693"/>
    <w:rsid w:val="007A4530"/>
    <w:rsid w:val="007A6BFD"/>
    <w:rsid w:val="007B4DA8"/>
    <w:rsid w:val="007B7062"/>
    <w:rsid w:val="007C0582"/>
    <w:rsid w:val="007C5275"/>
    <w:rsid w:val="007D1F09"/>
    <w:rsid w:val="007D42CE"/>
    <w:rsid w:val="007D71E8"/>
    <w:rsid w:val="007E58B2"/>
    <w:rsid w:val="00800974"/>
    <w:rsid w:val="008054AB"/>
    <w:rsid w:val="00823FFE"/>
    <w:rsid w:val="00835840"/>
    <w:rsid w:val="00840F5B"/>
    <w:rsid w:val="00850503"/>
    <w:rsid w:val="00887A67"/>
    <w:rsid w:val="0089797A"/>
    <w:rsid w:val="008A2A12"/>
    <w:rsid w:val="008B03EF"/>
    <w:rsid w:val="008B675A"/>
    <w:rsid w:val="008E7802"/>
    <w:rsid w:val="008F2C0D"/>
    <w:rsid w:val="008F61FD"/>
    <w:rsid w:val="0090125C"/>
    <w:rsid w:val="0093492C"/>
    <w:rsid w:val="009447C3"/>
    <w:rsid w:val="0094581D"/>
    <w:rsid w:val="009509D4"/>
    <w:rsid w:val="00954479"/>
    <w:rsid w:val="00956007"/>
    <w:rsid w:val="00962E34"/>
    <w:rsid w:val="00964510"/>
    <w:rsid w:val="00991484"/>
    <w:rsid w:val="0099374C"/>
    <w:rsid w:val="00997290"/>
    <w:rsid w:val="009A4F75"/>
    <w:rsid w:val="009A6B88"/>
    <w:rsid w:val="009B588C"/>
    <w:rsid w:val="009B7C9F"/>
    <w:rsid w:val="009D0486"/>
    <w:rsid w:val="009D2CA3"/>
    <w:rsid w:val="009E5049"/>
    <w:rsid w:val="009E506F"/>
    <w:rsid w:val="00A035BD"/>
    <w:rsid w:val="00A13531"/>
    <w:rsid w:val="00A14D05"/>
    <w:rsid w:val="00A21FD1"/>
    <w:rsid w:val="00A41C22"/>
    <w:rsid w:val="00A41F92"/>
    <w:rsid w:val="00A42C12"/>
    <w:rsid w:val="00A67925"/>
    <w:rsid w:val="00A72591"/>
    <w:rsid w:val="00A82BA8"/>
    <w:rsid w:val="00A84D29"/>
    <w:rsid w:val="00A86D45"/>
    <w:rsid w:val="00A94365"/>
    <w:rsid w:val="00AB3AAB"/>
    <w:rsid w:val="00AC4CBB"/>
    <w:rsid w:val="00AC6FDC"/>
    <w:rsid w:val="00AD2E67"/>
    <w:rsid w:val="00AD58D9"/>
    <w:rsid w:val="00AE293D"/>
    <w:rsid w:val="00AF0891"/>
    <w:rsid w:val="00AF17A4"/>
    <w:rsid w:val="00AF7F8B"/>
    <w:rsid w:val="00B134B3"/>
    <w:rsid w:val="00B1653E"/>
    <w:rsid w:val="00B1745F"/>
    <w:rsid w:val="00B344D4"/>
    <w:rsid w:val="00B453E7"/>
    <w:rsid w:val="00B50E3A"/>
    <w:rsid w:val="00BA1039"/>
    <w:rsid w:val="00BA1405"/>
    <w:rsid w:val="00BA163F"/>
    <w:rsid w:val="00BB16EB"/>
    <w:rsid w:val="00BB3FA2"/>
    <w:rsid w:val="00BB76CC"/>
    <w:rsid w:val="00BC08E5"/>
    <w:rsid w:val="00BC6785"/>
    <w:rsid w:val="00BD1263"/>
    <w:rsid w:val="00BD56EB"/>
    <w:rsid w:val="00BF6E20"/>
    <w:rsid w:val="00C0555C"/>
    <w:rsid w:val="00C05733"/>
    <w:rsid w:val="00C060E2"/>
    <w:rsid w:val="00C148E7"/>
    <w:rsid w:val="00C20C91"/>
    <w:rsid w:val="00C22F54"/>
    <w:rsid w:val="00C24436"/>
    <w:rsid w:val="00C26E90"/>
    <w:rsid w:val="00C27BBC"/>
    <w:rsid w:val="00C3372B"/>
    <w:rsid w:val="00C37C12"/>
    <w:rsid w:val="00C46180"/>
    <w:rsid w:val="00C5168E"/>
    <w:rsid w:val="00C57F8C"/>
    <w:rsid w:val="00C61062"/>
    <w:rsid w:val="00C6140A"/>
    <w:rsid w:val="00C64229"/>
    <w:rsid w:val="00C669A5"/>
    <w:rsid w:val="00C81F75"/>
    <w:rsid w:val="00C832DF"/>
    <w:rsid w:val="00CA39B6"/>
    <w:rsid w:val="00CA48FA"/>
    <w:rsid w:val="00CC2AC5"/>
    <w:rsid w:val="00CC4D58"/>
    <w:rsid w:val="00CC4F88"/>
    <w:rsid w:val="00CD2063"/>
    <w:rsid w:val="00CE0C9F"/>
    <w:rsid w:val="00CE75E4"/>
    <w:rsid w:val="00CE760E"/>
    <w:rsid w:val="00CF38EA"/>
    <w:rsid w:val="00D03018"/>
    <w:rsid w:val="00D0480E"/>
    <w:rsid w:val="00D20FCF"/>
    <w:rsid w:val="00D24C22"/>
    <w:rsid w:val="00D24EA8"/>
    <w:rsid w:val="00D270D8"/>
    <w:rsid w:val="00D44C13"/>
    <w:rsid w:val="00D466F3"/>
    <w:rsid w:val="00D5471C"/>
    <w:rsid w:val="00D71203"/>
    <w:rsid w:val="00D72217"/>
    <w:rsid w:val="00DA3323"/>
    <w:rsid w:val="00DB0D91"/>
    <w:rsid w:val="00DC1CD5"/>
    <w:rsid w:val="00DC650F"/>
    <w:rsid w:val="00DD0C4B"/>
    <w:rsid w:val="00DE4734"/>
    <w:rsid w:val="00DE757D"/>
    <w:rsid w:val="00DF14CF"/>
    <w:rsid w:val="00E00CC1"/>
    <w:rsid w:val="00E156BB"/>
    <w:rsid w:val="00E317C4"/>
    <w:rsid w:val="00E32A85"/>
    <w:rsid w:val="00E33EA3"/>
    <w:rsid w:val="00E5034A"/>
    <w:rsid w:val="00E55389"/>
    <w:rsid w:val="00E615BF"/>
    <w:rsid w:val="00E7102A"/>
    <w:rsid w:val="00E731F5"/>
    <w:rsid w:val="00E7577E"/>
    <w:rsid w:val="00E81811"/>
    <w:rsid w:val="00EA35E4"/>
    <w:rsid w:val="00EB4429"/>
    <w:rsid w:val="00ED0381"/>
    <w:rsid w:val="00ED0C77"/>
    <w:rsid w:val="00F0595F"/>
    <w:rsid w:val="00F13C04"/>
    <w:rsid w:val="00F35B32"/>
    <w:rsid w:val="00F372F9"/>
    <w:rsid w:val="00F376AC"/>
    <w:rsid w:val="00F41277"/>
    <w:rsid w:val="00F46309"/>
    <w:rsid w:val="00F57B83"/>
    <w:rsid w:val="00F60526"/>
    <w:rsid w:val="00F820FD"/>
    <w:rsid w:val="00F85E52"/>
    <w:rsid w:val="00FB1C4E"/>
    <w:rsid w:val="00FC177E"/>
    <w:rsid w:val="00FD0A7C"/>
    <w:rsid w:val="00FD4413"/>
    <w:rsid w:val="00FD6B8A"/>
    <w:rsid w:val="00FD79D7"/>
    <w:rsid w:val="00FE47EC"/>
    <w:rsid w:val="00FE76D5"/>
    <w:rsid w:val="00FF397A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45FF7"/>
  <w15:chartTrackingRefBased/>
  <w15:docId w15:val="{CF11B519-3610-4090-A86E-8098189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1A77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3E1A77"/>
  </w:style>
  <w:style w:type="character" w:styleId="a5">
    <w:name w:val="footnote reference"/>
    <w:basedOn w:val="a0"/>
    <w:uiPriority w:val="99"/>
    <w:semiHidden/>
    <w:unhideWhenUsed/>
    <w:rsid w:val="003E1A77"/>
    <w:rPr>
      <w:vertAlign w:val="superscript"/>
    </w:rPr>
  </w:style>
  <w:style w:type="table" w:styleId="a6">
    <w:name w:val="Table Grid"/>
    <w:basedOn w:val="a1"/>
    <w:uiPriority w:val="39"/>
    <w:rsid w:val="00C6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D1F0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40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03B7"/>
  </w:style>
  <w:style w:type="paragraph" w:styleId="aa">
    <w:name w:val="footer"/>
    <w:basedOn w:val="a"/>
    <w:link w:val="ab"/>
    <w:uiPriority w:val="99"/>
    <w:unhideWhenUsed/>
    <w:rsid w:val="000403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7B0C-9214-464D-9326-F92566C3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MA62</dc:creator>
  <cp:keywords/>
  <dc:description/>
  <cp:lastModifiedBy>Kato Masuo</cp:lastModifiedBy>
  <cp:revision>4</cp:revision>
  <dcterms:created xsi:type="dcterms:W3CDTF">2021-03-22T04:09:00Z</dcterms:created>
  <dcterms:modified xsi:type="dcterms:W3CDTF">2021-05-13T05:24:00Z</dcterms:modified>
</cp:coreProperties>
</file>